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C261A" w14:textId="36757DE9" w:rsidR="0076691D" w:rsidRPr="00242C78" w:rsidRDefault="0076691D" w:rsidP="0076691D">
      <w:pPr>
        <w:pStyle w:val="CDNormal"/>
      </w:pPr>
      <w:r w:rsidRPr="00242C78">
        <w:t>Dans ce devoir, vous produirez une analyse littéraire partielle traitant du fond et de la forme d’un texte théâtral du 17</w:t>
      </w:r>
      <w:r w:rsidRPr="00242C78">
        <w:rPr>
          <w:vertAlign w:val="superscript"/>
        </w:rPr>
        <w:t>e</w:t>
      </w:r>
      <w:r w:rsidRPr="00242C78">
        <w:t> siècle. Concrètement, vous devrez :</w:t>
      </w:r>
    </w:p>
    <w:p w14:paraId="023E8E43" w14:textId="77777777" w:rsidR="0076691D" w:rsidRPr="00242C78" w:rsidRDefault="0076691D" w:rsidP="0076691D">
      <w:pPr>
        <w:pStyle w:val="CDListepuce-N1"/>
        <w:rPr>
          <w:lang w:val="fr-CA"/>
        </w:rPr>
      </w:pPr>
      <w:r w:rsidRPr="00242C78">
        <w:rPr>
          <w:lang w:val="fr-CA"/>
        </w:rPr>
        <w:t xml:space="preserve">analyser un extrait de la pièce </w:t>
      </w:r>
      <w:r w:rsidRPr="00242C78">
        <w:rPr>
          <w:i/>
          <w:lang w:val="fr-CA"/>
        </w:rPr>
        <w:t xml:space="preserve">Les Fourberies de Scapin, </w:t>
      </w:r>
      <w:r w:rsidRPr="00242C78">
        <w:rPr>
          <w:lang w:val="fr-CA"/>
        </w:rPr>
        <w:t>de Molière, et élaborer un plan de rédaction;</w:t>
      </w:r>
    </w:p>
    <w:p w14:paraId="34E45983" w14:textId="77777777" w:rsidR="0076691D" w:rsidRPr="00242C78" w:rsidRDefault="0076691D" w:rsidP="0076691D">
      <w:pPr>
        <w:pStyle w:val="CDListepuce-N1"/>
        <w:rPr>
          <w:lang w:val="fr-CA"/>
        </w:rPr>
      </w:pPr>
      <w:r w:rsidRPr="00242C78">
        <w:rPr>
          <w:lang w:val="fr-CA"/>
        </w:rPr>
        <w:t>rédiger deux paragraphes de développement d’environ 500 mots au total (incluant les citations);</w:t>
      </w:r>
    </w:p>
    <w:p w14:paraId="49D22FAA" w14:textId="7C25384D" w:rsidR="0076691D" w:rsidRPr="0076691D" w:rsidRDefault="0076691D" w:rsidP="0076691D">
      <w:pPr>
        <w:pStyle w:val="CDListepuce-N1"/>
        <w:rPr>
          <w:lang w:val="fr-FR"/>
        </w:rPr>
      </w:pPr>
      <w:r w:rsidRPr="00242C78">
        <w:rPr>
          <w:lang w:val="fr-CA"/>
        </w:rPr>
        <w:t>produire une réflexion personnelle sur votre expérience de rédaction.</w:t>
      </w:r>
      <w:r w:rsidRPr="00242C78">
        <w:rPr>
          <w:lang w:val="fr-FR"/>
        </w:rPr>
        <w:t xml:space="preserve"> </w:t>
      </w:r>
    </w:p>
    <w:p w14:paraId="1F7B6E64" w14:textId="77777777" w:rsidR="0076691D" w:rsidRPr="00242C78" w:rsidRDefault="0076691D" w:rsidP="0076691D">
      <w:pPr>
        <w:pStyle w:val="CDNormal"/>
        <w:rPr>
          <w:rFonts w:eastAsia="Times New Roman" w:cs="Arial"/>
          <w:i/>
          <w:iCs/>
          <w:szCs w:val="28"/>
        </w:rPr>
      </w:pPr>
      <w:bookmarkStart w:id="0" w:name="_Hlk66711462"/>
      <w:r w:rsidRPr="00242C78">
        <w:rPr>
          <w:rFonts w:eastAsia="Times New Roman" w:cs="Arial"/>
          <w:b/>
          <w:szCs w:val="28"/>
        </w:rPr>
        <w:t>Sujet de rédaction</w:t>
      </w:r>
      <w:r w:rsidRPr="00242C78">
        <w:rPr>
          <w:rFonts w:eastAsia="Times New Roman" w:cs="Arial"/>
          <w:szCs w:val="28"/>
        </w:rPr>
        <w:t> :</w:t>
      </w:r>
      <w:r w:rsidRPr="00242C78">
        <w:rPr>
          <w:rFonts w:eastAsia="Times New Roman" w:cs="Arial"/>
          <w:b/>
          <w:i/>
          <w:szCs w:val="28"/>
        </w:rPr>
        <w:t xml:space="preserve"> </w:t>
      </w:r>
      <w:bookmarkEnd w:id="0"/>
      <w:r w:rsidRPr="00242C78">
        <w:t xml:space="preserve">Analysez le contraste entre les personnages issus de la </w:t>
      </w:r>
      <w:r w:rsidRPr="00242C78">
        <w:rPr>
          <w:i/>
          <w:iCs/>
        </w:rPr>
        <w:t>commedia dell’arte.</w:t>
      </w:r>
    </w:p>
    <w:p w14:paraId="5D46BFCD" w14:textId="77777777" w:rsidR="0076691D" w:rsidRPr="00242C78" w:rsidRDefault="0076691D" w:rsidP="0076691D">
      <w:pPr>
        <w:pStyle w:val="CDNormal"/>
      </w:pPr>
      <w:r w:rsidRPr="00242C78">
        <w:rPr>
          <w:b/>
        </w:rPr>
        <w:t>Mise en contexte de la scène</w:t>
      </w:r>
      <w:r w:rsidRPr="00242C78">
        <w:t> :</w:t>
      </w:r>
      <w:r w:rsidRPr="00242C78">
        <w:rPr>
          <w:b/>
        </w:rPr>
        <w:t xml:space="preserve"> </w:t>
      </w:r>
      <w:r w:rsidRPr="00242C78">
        <w:t>Léandre, le fils de Géronte, et Octave, le fils d’Argante, supplient Scapin, malicieux valet de Géronte, de les aider à se sortir d’une situation compliquée.</w:t>
      </w:r>
      <w:r w:rsidRPr="00242C78" w:rsidDel="00CC31D8">
        <w:t xml:space="preserve"> Octave</w:t>
      </w:r>
      <w:r w:rsidRPr="00242C78">
        <w:t xml:space="preserve"> s’est marié</w:t>
      </w:r>
      <w:r w:rsidRPr="00242C78" w:rsidDel="00CF7786">
        <w:t xml:space="preserve"> </w:t>
      </w:r>
      <w:r w:rsidRPr="00242C78">
        <w:t>en l’absence de son père, sans son consentement, à une jeune femme nommée Hyacinte, de bonne famille, mais indigente. Octave a besoin de 200 pistoles pour la secourir et pour éponger ses dettes. Il charge Scapin de tenter d’obtenir cette somme des mains de son père.</w:t>
      </w:r>
    </w:p>
    <w:p w14:paraId="7E3914A1" w14:textId="77777777" w:rsidR="0076691D" w:rsidRPr="00242C78" w:rsidRDefault="0076691D" w:rsidP="0076691D">
      <w:pPr>
        <w:pStyle w:val="CDTitreniveau4"/>
        <w:sectPr w:rsidR="0076691D" w:rsidRPr="00242C78" w:rsidSect="0076691D">
          <w:headerReference w:type="even" r:id="rId7"/>
          <w:footerReference w:type="even" r:id="rId8"/>
          <w:footerReference w:type="default" r:id="rId9"/>
          <w:footnotePr>
            <w:numRestart w:val="eachPage"/>
          </w:footnotePr>
          <w:pgSz w:w="12240" w:h="15840" w:code="1"/>
          <w:pgMar w:top="1440" w:right="1699" w:bottom="1440" w:left="1699" w:header="706" w:footer="706" w:gutter="0"/>
          <w:cols w:space="708"/>
          <w:docGrid w:linePitch="360"/>
        </w:sectPr>
      </w:pPr>
      <w:r w:rsidRPr="00242C78">
        <w:t xml:space="preserve">Extrait des </w:t>
      </w:r>
      <w:r w:rsidRPr="00242C78">
        <w:rPr>
          <w:i/>
          <w:iCs/>
        </w:rPr>
        <w:t>Fourberies de Scapin,</w:t>
      </w:r>
      <w:r w:rsidRPr="00242C78">
        <w:t xml:space="preserve"> de Molière</w:t>
      </w:r>
    </w:p>
    <w:p w14:paraId="6ED959AC" w14:textId="77777777" w:rsidR="0076691D" w:rsidRPr="00242C78" w:rsidRDefault="0076691D" w:rsidP="0076691D">
      <w:pPr>
        <w:pStyle w:val="CDTitrecentr"/>
        <w:rPr>
          <w:bCs/>
        </w:rPr>
      </w:pPr>
      <w:r w:rsidRPr="00242C78">
        <w:t>Acte </w:t>
      </w:r>
      <w:r w:rsidRPr="00242C78">
        <w:rPr>
          <w:bCs/>
        </w:rPr>
        <w:t>II</w:t>
      </w:r>
    </w:p>
    <w:p w14:paraId="23521EFC" w14:textId="77777777" w:rsidR="0076691D" w:rsidRPr="00242C78" w:rsidRDefault="0076691D" w:rsidP="0076691D">
      <w:pPr>
        <w:pStyle w:val="CDTitrecentr"/>
        <w:rPr>
          <w:bCs/>
        </w:rPr>
      </w:pPr>
      <w:r w:rsidRPr="00242C78">
        <w:t>Scène V</w:t>
      </w:r>
    </w:p>
    <w:p w14:paraId="207B7AFF" w14:textId="77777777" w:rsidR="0076691D" w:rsidRPr="00242C78" w:rsidRDefault="0076691D" w:rsidP="0076691D">
      <w:pPr>
        <w:pStyle w:val="CDTitrecentr"/>
        <w:rPr>
          <w:bCs/>
        </w:rPr>
      </w:pPr>
      <w:r w:rsidRPr="00242C78">
        <w:t>Argante, Scapin.</w:t>
      </w:r>
    </w:p>
    <w:p w14:paraId="3C2A4D1F" w14:textId="77777777" w:rsidR="0076691D" w:rsidRPr="00242C78" w:rsidRDefault="0076691D" w:rsidP="0076691D">
      <w:pPr>
        <w:pStyle w:val="CDNormal"/>
      </w:pPr>
      <w:r w:rsidRPr="00242C78">
        <w:rPr>
          <w:smallCaps/>
        </w:rPr>
        <w:t>S</w:t>
      </w:r>
      <w:r w:rsidRPr="00242C78">
        <w:rPr>
          <w:caps/>
        </w:rPr>
        <w:t>capin</w:t>
      </w:r>
      <w:r w:rsidRPr="00242C78">
        <w:t xml:space="preserve"> (</w:t>
      </w:r>
      <w:r w:rsidRPr="00242C78">
        <w:rPr>
          <w:i/>
          <w:iCs/>
        </w:rPr>
        <w:t>à part</w:t>
      </w:r>
      <w:r w:rsidRPr="00242C78">
        <w:t xml:space="preserve">). – Le voilà qui rumine. </w:t>
      </w:r>
    </w:p>
    <w:p w14:paraId="3DDD78DA" w14:textId="77777777" w:rsidR="0076691D" w:rsidRPr="00242C78" w:rsidRDefault="0076691D" w:rsidP="0076691D">
      <w:pPr>
        <w:pStyle w:val="CDNormal"/>
        <w:rPr>
          <w:color w:val="000000" w:themeColor="text1"/>
        </w:rPr>
      </w:pPr>
      <w:r w:rsidRPr="00242C78" w:rsidDel="00A124E3">
        <w:rPr>
          <w:smallCaps/>
        </w:rPr>
        <w:t>A</w:t>
      </w:r>
      <w:r w:rsidRPr="00242C78" w:rsidDel="00A124E3">
        <w:rPr>
          <w:caps/>
        </w:rPr>
        <w:t>rgante</w:t>
      </w:r>
      <w:r w:rsidRPr="00242C78" w:rsidDel="00A124E3">
        <w:rPr>
          <w:smallCaps/>
        </w:rPr>
        <w:t xml:space="preserve"> </w:t>
      </w:r>
      <w:r w:rsidRPr="00242C78">
        <w:t>(</w:t>
      </w:r>
      <w:r w:rsidRPr="00242C78">
        <w:rPr>
          <w:i/>
          <w:iCs/>
        </w:rPr>
        <w:t>se croyant seul</w:t>
      </w:r>
      <w:r w:rsidRPr="00242C78">
        <w:t xml:space="preserve">). – </w:t>
      </w:r>
      <w:r w:rsidRPr="00242C78">
        <w:rPr>
          <w:color w:val="000000" w:themeColor="text1"/>
        </w:rPr>
        <w:t xml:space="preserve">Avoir si peu de conduite et de considération! S’aller jeter dans un engagement comme celui-là! Ah! ah! jeunesse impertinente! </w:t>
      </w:r>
    </w:p>
    <w:p w14:paraId="74720DD2" w14:textId="77777777" w:rsidR="0076691D" w:rsidRPr="00242C78" w:rsidRDefault="0076691D" w:rsidP="0076691D">
      <w:pPr>
        <w:pStyle w:val="CDNormal"/>
      </w:pPr>
      <w:r w:rsidRPr="00242C78" w:rsidDel="008A76C1">
        <w:rPr>
          <w:smallCaps/>
        </w:rPr>
        <w:t>S</w:t>
      </w:r>
      <w:r w:rsidRPr="00242C78" w:rsidDel="008A76C1">
        <w:rPr>
          <w:caps/>
        </w:rPr>
        <w:t>capin</w:t>
      </w:r>
      <w:r w:rsidRPr="00242C78">
        <w:t xml:space="preserve">. – Monsieur, votre serviteur. </w:t>
      </w:r>
    </w:p>
    <w:p w14:paraId="56892E32" w14:textId="77777777" w:rsidR="0076691D" w:rsidRPr="00242C78" w:rsidRDefault="0076691D" w:rsidP="0076691D">
      <w:pPr>
        <w:pStyle w:val="CDNormal"/>
      </w:pPr>
      <w:r w:rsidRPr="00242C78" w:rsidDel="00A124E3">
        <w:rPr>
          <w:smallCaps/>
        </w:rPr>
        <w:t>A</w:t>
      </w:r>
      <w:r w:rsidRPr="00242C78" w:rsidDel="00A124E3">
        <w:rPr>
          <w:caps/>
        </w:rPr>
        <w:t>rgante</w:t>
      </w:r>
      <w:r w:rsidRPr="00242C78">
        <w:t xml:space="preserve">. – Bonjour, Scapin. </w:t>
      </w:r>
    </w:p>
    <w:p w14:paraId="67BE0635" w14:textId="77777777" w:rsidR="0076691D" w:rsidRPr="00242C78" w:rsidRDefault="0076691D" w:rsidP="0076691D">
      <w:pPr>
        <w:pStyle w:val="CDNormal"/>
      </w:pPr>
      <w:r w:rsidRPr="00242C78" w:rsidDel="008A76C1">
        <w:rPr>
          <w:smallCaps/>
        </w:rPr>
        <w:t>S</w:t>
      </w:r>
      <w:r w:rsidRPr="00242C78" w:rsidDel="008A76C1">
        <w:rPr>
          <w:caps/>
        </w:rPr>
        <w:t>capin</w:t>
      </w:r>
      <w:r w:rsidRPr="00242C78">
        <w:t xml:space="preserve">. – Vous rêvez à l’affaire de votre fils? </w:t>
      </w:r>
    </w:p>
    <w:p w14:paraId="00011B7D" w14:textId="77777777" w:rsidR="0076691D" w:rsidRPr="00242C78" w:rsidRDefault="0076691D" w:rsidP="0076691D">
      <w:pPr>
        <w:pStyle w:val="CDNormal"/>
        <w:rPr>
          <w:color w:val="000000" w:themeColor="text1"/>
        </w:rPr>
      </w:pPr>
      <w:r w:rsidRPr="00242C78" w:rsidDel="00A124E3">
        <w:rPr>
          <w:smallCaps/>
        </w:rPr>
        <w:t>A</w:t>
      </w:r>
      <w:r w:rsidRPr="00242C78" w:rsidDel="00A124E3">
        <w:rPr>
          <w:caps/>
        </w:rPr>
        <w:t>rgante</w:t>
      </w:r>
      <w:r w:rsidRPr="00242C78">
        <w:t xml:space="preserve">. – </w:t>
      </w:r>
      <w:r w:rsidRPr="00242C78">
        <w:rPr>
          <w:color w:val="000000" w:themeColor="text1"/>
        </w:rPr>
        <w:t xml:space="preserve">Je t’avoue que cela me donne un furieux chagrin. </w:t>
      </w:r>
    </w:p>
    <w:p w14:paraId="45884408" w14:textId="77777777" w:rsidR="0076691D" w:rsidRPr="00242C78" w:rsidRDefault="0076691D" w:rsidP="0076691D">
      <w:pPr>
        <w:pStyle w:val="CDNormal"/>
        <w:rPr>
          <w:color w:val="000000" w:themeColor="text1"/>
        </w:rPr>
      </w:pPr>
      <w:r w:rsidRPr="00242C78" w:rsidDel="008A76C1">
        <w:rPr>
          <w:smallCaps/>
          <w:color w:val="000000" w:themeColor="text1"/>
        </w:rPr>
        <w:t>S</w:t>
      </w:r>
      <w:r w:rsidRPr="00242C78" w:rsidDel="008A76C1">
        <w:rPr>
          <w:caps/>
          <w:color w:val="000000" w:themeColor="text1"/>
        </w:rPr>
        <w:t>capin</w:t>
      </w:r>
      <w:r w:rsidRPr="00242C78">
        <w:rPr>
          <w:color w:val="000000" w:themeColor="text1"/>
        </w:rPr>
        <w:t xml:space="preserve">. – Monsieur, la vie est mêlée de traverses : il est bon de s’y tenir sans cesse préparé; et j’ai ouï dire, il y a longtemps une parole d’un ancien, que j’ai toujours retenue. </w:t>
      </w:r>
    </w:p>
    <w:p w14:paraId="17A6B489" w14:textId="77777777" w:rsidR="0076691D" w:rsidRPr="00242C78" w:rsidRDefault="0076691D" w:rsidP="0076691D">
      <w:pPr>
        <w:pStyle w:val="CDNormal"/>
        <w:rPr>
          <w:color w:val="000000" w:themeColor="text1"/>
        </w:rPr>
      </w:pPr>
      <w:r w:rsidRPr="00242C78" w:rsidDel="00A124E3">
        <w:rPr>
          <w:smallCaps/>
          <w:color w:val="000000" w:themeColor="text1"/>
        </w:rPr>
        <w:t>A</w:t>
      </w:r>
      <w:r w:rsidRPr="00242C78" w:rsidDel="00A124E3">
        <w:rPr>
          <w:caps/>
          <w:color w:val="000000" w:themeColor="text1"/>
        </w:rPr>
        <w:t>rgante</w:t>
      </w:r>
      <w:r w:rsidRPr="00242C78">
        <w:rPr>
          <w:color w:val="000000" w:themeColor="text1"/>
        </w:rPr>
        <w:t xml:space="preserve">. – Quoi? </w:t>
      </w:r>
    </w:p>
    <w:p w14:paraId="7168B3FF" w14:textId="77777777" w:rsidR="0076691D" w:rsidRPr="00242C78" w:rsidRDefault="0076691D" w:rsidP="0076691D">
      <w:pPr>
        <w:pStyle w:val="CDNormal"/>
        <w:rPr>
          <w:color w:val="000000" w:themeColor="text1"/>
        </w:rPr>
      </w:pPr>
      <w:r w:rsidRPr="00242C78" w:rsidDel="008A76C1">
        <w:rPr>
          <w:smallCaps/>
          <w:color w:val="000000" w:themeColor="text1"/>
        </w:rPr>
        <w:lastRenderedPageBreak/>
        <w:t>S</w:t>
      </w:r>
      <w:r w:rsidRPr="00242C78" w:rsidDel="008A76C1">
        <w:rPr>
          <w:caps/>
          <w:color w:val="000000" w:themeColor="text1"/>
        </w:rPr>
        <w:t>capin</w:t>
      </w:r>
      <w:r w:rsidRPr="00242C78">
        <w:rPr>
          <w:color w:val="000000" w:themeColor="text1"/>
        </w:rPr>
        <w:t xml:space="preserve">. – Que, pour peu qu’un père de famille ait été absent de chez lui, il doit promener son esprit sur tous les fâcheux accidents que son retour peut rencontrer : se figurer sa maison brûlée, son argent dérobé, sa femme morte, son fils estropié…, et ce qu’il trouve qui ne lui est point arrivé, l’imputer à bonne fortune. Pour moi, j’ai pratiqué toujours cette leçon dans ma petite philosophie, et je ne suis jamais revenu au logis que je ne me sois tenu prêt à la colère de mes maîtres, aux réprimandes, aux injures, aux coups de pied, aux bastonnades, aux étrivières; et ce qui a manqué à m’arriver, j’en ai rendu grâce à mon destin. </w:t>
      </w:r>
    </w:p>
    <w:p w14:paraId="58CE41BC" w14:textId="77777777" w:rsidR="0076691D" w:rsidRPr="00242C78" w:rsidRDefault="0076691D" w:rsidP="0076691D">
      <w:pPr>
        <w:pStyle w:val="CDNormal"/>
        <w:rPr>
          <w:color w:val="000000" w:themeColor="text1"/>
        </w:rPr>
      </w:pPr>
      <w:r w:rsidRPr="00242C78" w:rsidDel="00A124E3">
        <w:rPr>
          <w:smallCaps/>
          <w:color w:val="000000" w:themeColor="text1"/>
        </w:rPr>
        <w:t>A</w:t>
      </w:r>
      <w:r w:rsidRPr="00242C78" w:rsidDel="00A124E3">
        <w:rPr>
          <w:caps/>
          <w:color w:val="000000" w:themeColor="text1"/>
        </w:rPr>
        <w:t>rgante</w:t>
      </w:r>
      <w:r w:rsidRPr="00242C78">
        <w:rPr>
          <w:color w:val="000000" w:themeColor="text1"/>
        </w:rPr>
        <w:t xml:space="preserve">. – Voilà qui est bien. Mais ce mariage impertinent, qui trouble celui que nous voulons faire, est une chose que je ne puis souffrir, et je viens de consulter des avocats pour le faire casser. </w:t>
      </w:r>
    </w:p>
    <w:p w14:paraId="7BBCAC20" w14:textId="77777777" w:rsidR="0076691D" w:rsidRPr="00242C78" w:rsidRDefault="0076691D" w:rsidP="0076691D">
      <w:pPr>
        <w:pStyle w:val="CDNormal"/>
        <w:rPr>
          <w:color w:val="000000" w:themeColor="text1"/>
        </w:rPr>
      </w:pPr>
      <w:r w:rsidRPr="00242C78" w:rsidDel="008A76C1">
        <w:rPr>
          <w:smallCaps/>
          <w:color w:val="000000" w:themeColor="text1"/>
        </w:rPr>
        <w:t>S</w:t>
      </w:r>
      <w:r w:rsidRPr="00242C78" w:rsidDel="008A76C1">
        <w:rPr>
          <w:caps/>
          <w:color w:val="000000" w:themeColor="text1"/>
        </w:rPr>
        <w:t>capin</w:t>
      </w:r>
      <w:r w:rsidRPr="00242C78">
        <w:rPr>
          <w:color w:val="000000" w:themeColor="text1"/>
        </w:rPr>
        <w:t xml:space="preserve">. – Ma foi, Monsieur, si vous m’en croyez, vous tâcherez, par quelque autre voie, d’accommoder l’affaire. Vous savez ce que c’est que les procès en ce pays-ci, et vous allez vous enfoncer dans d’étranges épines. </w:t>
      </w:r>
    </w:p>
    <w:p w14:paraId="102437DF" w14:textId="77777777" w:rsidR="0076691D" w:rsidRPr="00242C78" w:rsidRDefault="0076691D" w:rsidP="0076691D">
      <w:pPr>
        <w:pStyle w:val="CDNormal"/>
        <w:rPr>
          <w:color w:val="000000" w:themeColor="text1"/>
        </w:rPr>
      </w:pPr>
      <w:r w:rsidRPr="00242C78" w:rsidDel="00A124E3">
        <w:rPr>
          <w:smallCaps/>
          <w:color w:val="000000" w:themeColor="text1"/>
        </w:rPr>
        <w:t>A</w:t>
      </w:r>
      <w:r w:rsidRPr="00242C78" w:rsidDel="00A124E3">
        <w:rPr>
          <w:caps/>
          <w:color w:val="000000" w:themeColor="text1"/>
        </w:rPr>
        <w:t>rgante</w:t>
      </w:r>
      <w:r w:rsidRPr="00242C78">
        <w:rPr>
          <w:color w:val="000000" w:themeColor="text1"/>
        </w:rPr>
        <w:t xml:space="preserve">. – Tu as raison, je le vois bien; mais quelle autre voie? </w:t>
      </w:r>
    </w:p>
    <w:p w14:paraId="58801D62" w14:textId="77777777" w:rsidR="0076691D" w:rsidRPr="00242C78" w:rsidRDefault="0076691D" w:rsidP="0076691D">
      <w:pPr>
        <w:pStyle w:val="CDNormal"/>
        <w:rPr>
          <w:color w:val="000000" w:themeColor="text1"/>
        </w:rPr>
      </w:pPr>
      <w:r w:rsidRPr="00242C78" w:rsidDel="008A76C1">
        <w:rPr>
          <w:smallCaps/>
          <w:color w:val="000000" w:themeColor="text1"/>
        </w:rPr>
        <w:t>S</w:t>
      </w:r>
      <w:r w:rsidRPr="00242C78" w:rsidDel="008A76C1">
        <w:rPr>
          <w:caps/>
          <w:color w:val="000000" w:themeColor="text1"/>
        </w:rPr>
        <w:t>capin</w:t>
      </w:r>
      <w:r w:rsidRPr="00242C78">
        <w:rPr>
          <w:color w:val="000000" w:themeColor="text1"/>
        </w:rPr>
        <w:t xml:space="preserve">. – Je pense que j’en ai trouvé une. La compassion que m’a donnée tantôt votre chagrin m’a obligé à chercher dans ma tête quelque moyen pour vous tirer d’inquiétude; car je ne saurais voir d’honnêtes pères chagrinés par leurs enfants que cela ne m’émeuve; et, de tout temps, je me suis senti pour votre personne une inclination particulière. </w:t>
      </w:r>
    </w:p>
    <w:p w14:paraId="45F41B5B" w14:textId="77777777" w:rsidR="0076691D" w:rsidRPr="00242C78" w:rsidRDefault="0076691D" w:rsidP="0076691D">
      <w:pPr>
        <w:pStyle w:val="CDNormal"/>
        <w:rPr>
          <w:color w:val="000000" w:themeColor="text1"/>
        </w:rPr>
      </w:pPr>
      <w:r w:rsidRPr="00242C78" w:rsidDel="00A124E3">
        <w:rPr>
          <w:smallCaps/>
          <w:color w:val="000000" w:themeColor="text1"/>
        </w:rPr>
        <w:t>A</w:t>
      </w:r>
      <w:r w:rsidRPr="00242C78" w:rsidDel="00A124E3">
        <w:rPr>
          <w:caps/>
          <w:color w:val="000000" w:themeColor="text1"/>
        </w:rPr>
        <w:t>rgante</w:t>
      </w:r>
      <w:r w:rsidRPr="00242C78">
        <w:rPr>
          <w:color w:val="000000" w:themeColor="text1"/>
        </w:rPr>
        <w:t xml:space="preserve">. – Je te suis obligé. </w:t>
      </w:r>
    </w:p>
    <w:p w14:paraId="40CA5B55" w14:textId="77777777" w:rsidR="0076691D" w:rsidRPr="00242C78" w:rsidRDefault="0076691D" w:rsidP="0076691D">
      <w:pPr>
        <w:pStyle w:val="CDNormal"/>
        <w:rPr>
          <w:color w:val="000000" w:themeColor="text1"/>
        </w:rPr>
      </w:pPr>
      <w:r w:rsidRPr="00242C78" w:rsidDel="008A76C1">
        <w:rPr>
          <w:smallCaps/>
          <w:color w:val="000000" w:themeColor="text1"/>
        </w:rPr>
        <w:t>S</w:t>
      </w:r>
      <w:r w:rsidRPr="00242C78" w:rsidDel="008A76C1">
        <w:rPr>
          <w:caps/>
          <w:color w:val="000000" w:themeColor="text1"/>
        </w:rPr>
        <w:t>capin</w:t>
      </w:r>
      <w:r w:rsidRPr="00242C78">
        <w:rPr>
          <w:color w:val="000000" w:themeColor="text1"/>
        </w:rPr>
        <w:t xml:space="preserve">. – </w:t>
      </w:r>
      <w:proofErr w:type="gramStart"/>
      <w:r w:rsidRPr="00242C78">
        <w:rPr>
          <w:color w:val="000000" w:themeColor="text1"/>
        </w:rPr>
        <w:t>J’ai donc été</w:t>
      </w:r>
      <w:proofErr w:type="gramEnd"/>
      <w:r w:rsidRPr="00242C78">
        <w:rPr>
          <w:color w:val="000000" w:themeColor="text1"/>
        </w:rPr>
        <w:t xml:space="preserve"> trouver le frère de cette fille qui a été épousée. C’est un de ces braves de profession, de ces gens qui sont tous coups d’épée, qui ne parlent que d’échiner, et ne font non plus de conscience de tuer un homme que d’avaler un verre de vin. Je l’ai mis sur ce mariage, lui ai fait voir vos prérogatives du nom de père, et l’appui que vous donneraient, auprès de la justice, et votre droit, et votre argent, et vos amis. Enfin, je l’ai tant tourné de tous les côtés qu’il a prêté l’oreille aux propositions que je lui ai faites d’ajuster l’affaire pour quelque somme; et il donnera son consentement à rompre le mariage pourvu que vous lui donniez de l’argent. </w:t>
      </w:r>
    </w:p>
    <w:p w14:paraId="2E1EAD96" w14:textId="77777777" w:rsidR="0076691D" w:rsidRPr="00242C78" w:rsidRDefault="0076691D" w:rsidP="0076691D">
      <w:pPr>
        <w:pStyle w:val="CDNormal"/>
        <w:rPr>
          <w:color w:val="000000" w:themeColor="text1"/>
        </w:rPr>
      </w:pPr>
      <w:r w:rsidRPr="00242C78" w:rsidDel="00A124E3">
        <w:rPr>
          <w:smallCaps/>
          <w:color w:val="000000" w:themeColor="text1"/>
        </w:rPr>
        <w:t>A</w:t>
      </w:r>
      <w:r w:rsidRPr="00242C78" w:rsidDel="00A124E3">
        <w:rPr>
          <w:caps/>
          <w:color w:val="000000" w:themeColor="text1"/>
        </w:rPr>
        <w:t>rgante</w:t>
      </w:r>
      <w:r w:rsidRPr="00242C78">
        <w:rPr>
          <w:color w:val="000000" w:themeColor="text1"/>
        </w:rPr>
        <w:t xml:space="preserve">. – Et qu’a-t-il demandé? </w:t>
      </w:r>
    </w:p>
    <w:p w14:paraId="69F627EF" w14:textId="77777777" w:rsidR="0076691D" w:rsidRPr="00242C78" w:rsidRDefault="0076691D" w:rsidP="0076691D">
      <w:pPr>
        <w:pStyle w:val="CDNormal"/>
        <w:rPr>
          <w:color w:val="000000" w:themeColor="text1"/>
        </w:rPr>
      </w:pPr>
      <w:r w:rsidRPr="00242C78" w:rsidDel="008A76C1">
        <w:rPr>
          <w:smallCaps/>
          <w:color w:val="000000" w:themeColor="text1"/>
        </w:rPr>
        <w:t>S</w:t>
      </w:r>
      <w:r w:rsidRPr="00242C78" w:rsidDel="008A76C1">
        <w:rPr>
          <w:caps/>
          <w:color w:val="000000" w:themeColor="text1"/>
        </w:rPr>
        <w:t>capin</w:t>
      </w:r>
      <w:r w:rsidRPr="00242C78">
        <w:rPr>
          <w:color w:val="000000" w:themeColor="text1"/>
        </w:rPr>
        <w:t xml:space="preserve">. – Oh! d’abord des choses par-dessus les maisons. </w:t>
      </w:r>
    </w:p>
    <w:p w14:paraId="2366F0DD" w14:textId="77777777" w:rsidR="0076691D" w:rsidRPr="00242C78" w:rsidRDefault="0076691D" w:rsidP="0076691D">
      <w:pPr>
        <w:pStyle w:val="CDNormal"/>
        <w:rPr>
          <w:color w:val="000000" w:themeColor="text1"/>
        </w:rPr>
      </w:pPr>
      <w:r w:rsidRPr="00242C78" w:rsidDel="00A124E3">
        <w:rPr>
          <w:smallCaps/>
          <w:color w:val="000000" w:themeColor="text1"/>
        </w:rPr>
        <w:t>A</w:t>
      </w:r>
      <w:r w:rsidRPr="00242C78" w:rsidDel="00A124E3">
        <w:rPr>
          <w:caps/>
          <w:color w:val="000000" w:themeColor="text1"/>
        </w:rPr>
        <w:t>rgante</w:t>
      </w:r>
      <w:r w:rsidRPr="00242C78">
        <w:rPr>
          <w:color w:val="000000" w:themeColor="text1"/>
        </w:rPr>
        <w:t xml:space="preserve">. – Et quoi? </w:t>
      </w:r>
    </w:p>
    <w:p w14:paraId="3F331D7C" w14:textId="77777777" w:rsidR="0076691D" w:rsidRPr="00242C78" w:rsidRDefault="0076691D" w:rsidP="0076691D">
      <w:pPr>
        <w:pStyle w:val="CDNormal"/>
        <w:rPr>
          <w:color w:val="000000" w:themeColor="text1"/>
        </w:rPr>
      </w:pPr>
      <w:r w:rsidRPr="00242C78" w:rsidDel="008A76C1">
        <w:rPr>
          <w:smallCaps/>
          <w:color w:val="000000" w:themeColor="text1"/>
        </w:rPr>
        <w:t>S</w:t>
      </w:r>
      <w:r w:rsidRPr="00242C78" w:rsidDel="008A76C1">
        <w:rPr>
          <w:caps/>
          <w:color w:val="000000" w:themeColor="text1"/>
        </w:rPr>
        <w:t>capin</w:t>
      </w:r>
      <w:r w:rsidRPr="00242C78">
        <w:rPr>
          <w:color w:val="000000" w:themeColor="text1"/>
        </w:rPr>
        <w:t xml:space="preserve">. – Des choses extravagantes. </w:t>
      </w:r>
    </w:p>
    <w:p w14:paraId="26FEF7AA" w14:textId="77777777" w:rsidR="0076691D" w:rsidRPr="00242C78" w:rsidRDefault="0076691D" w:rsidP="0076691D">
      <w:pPr>
        <w:pStyle w:val="CDNormal"/>
        <w:rPr>
          <w:color w:val="000000" w:themeColor="text1"/>
        </w:rPr>
      </w:pPr>
      <w:r w:rsidRPr="00242C78" w:rsidDel="00A124E3">
        <w:rPr>
          <w:smallCaps/>
          <w:color w:val="000000" w:themeColor="text1"/>
        </w:rPr>
        <w:t>A</w:t>
      </w:r>
      <w:r w:rsidRPr="00242C78" w:rsidDel="00A124E3">
        <w:rPr>
          <w:caps/>
          <w:color w:val="000000" w:themeColor="text1"/>
        </w:rPr>
        <w:t>rgante</w:t>
      </w:r>
      <w:r w:rsidRPr="00242C78">
        <w:rPr>
          <w:color w:val="000000" w:themeColor="text1"/>
        </w:rPr>
        <w:t xml:space="preserve">. – Mais encore? </w:t>
      </w:r>
    </w:p>
    <w:p w14:paraId="1E6FF187" w14:textId="77777777" w:rsidR="0076691D" w:rsidRPr="00242C78" w:rsidRDefault="0076691D" w:rsidP="0076691D">
      <w:pPr>
        <w:pStyle w:val="CDNormal"/>
        <w:rPr>
          <w:color w:val="000000" w:themeColor="text1"/>
        </w:rPr>
      </w:pPr>
      <w:r w:rsidRPr="00242C78" w:rsidDel="008A76C1">
        <w:rPr>
          <w:smallCaps/>
          <w:color w:val="000000" w:themeColor="text1"/>
        </w:rPr>
        <w:t>S</w:t>
      </w:r>
      <w:r w:rsidRPr="00242C78" w:rsidDel="008A76C1">
        <w:rPr>
          <w:caps/>
          <w:color w:val="000000" w:themeColor="text1"/>
        </w:rPr>
        <w:t>capin</w:t>
      </w:r>
      <w:r w:rsidRPr="00242C78">
        <w:rPr>
          <w:color w:val="000000" w:themeColor="text1"/>
        </w:rPr>
        <w:t xml:space="preserve">. – Il ne parlait pas moins que de cinq ou six cents pistoles. </w:t>
      </w:r>
    </w:p>
    <w:p w14:paraId="4791876F" w14:textId="77777777" w:rsidR="0076691D" w:rsidRPr="00242C78" w:rsidRDefault="0076691D" w:rsidP="0076691D">
      <w:pPr>
        <w:pStyle w:val="CDNormal"/>
        <w:rPr>
          <w:color w:val="000000" w:themeColor="text1"/>
        </w:rPr>
      </w:pPr>
      <w:r w:rsidRPr="00242C78" w:rsidDel="00A124E3">
        <w:rPr>
          <w:smallCaps/>
          <w:color w:val="000000" w:themeColor="text1"/>
        </w:rPr>
        <w:t>A</w:t>
      </w:r>
      <w:r w:rsidRPr="00242C78" w:rsidDel="00A124E3">
        <w:rPr>
          <w:caps/>
          <w:color w:val="000000" w:themeColor="text1"/>
        </w:rPr>
        <w:t>rgante</w:t>
      </w:r>
      <w:r w:rsidRPr="00242C78">
        <w:rPr>
          <w:color w:val="000000" w:themeColor="text1"/>
        </w:rPr>
        <w:t xml:space="preserve">. – Cinq ou six cents fièvres </w:t>
      </w:r>
      <w:proofErr w:type="spellStart"/>
      <w:r w:rsidRPr="00242C78">
        <w:rPr>
          <w:color w:val="000000" w:themeColor="text1"/>
        </w:rPr>
        <w:t>quartaines</w:t>
      </w:r>
      <w:proofErr w:type="spellEnd"/>
      <w:r w:rsidRPr="00242C78">
        <w:rPr>
          <w:color w:val="000000" w:themeColor="text1"/>
        </w:rPr>
        <w:t xml:space="preserve"> qui le puissent serrer! Se moque-t-il des gens? </w:t>
      </w:r>
    </w:p>
    <w:p w14:paraId="35057A6D" w14:textId="77777777" w:rsidR="0076691D" w:rsidRPr="00242C78" w:rsidRDefault="0076691D" w:rsidP="0076691D">
      <w:pPr>
        <w:pStyle w:val="CDNormal"/>
        <w:rPr>
          <w:color w:val="000000" w:themeColor="text1"/>
        </w:rPr>
      </w:pPr>
      <w:r w:rsidRPr="00242C78" w:rsidDel="008A76C1">
        <w:rPr>
          <w:smallCaps/>
          <w:color w:val="000000" w:themeColor="text1"/>
        </w:rPr>
        <w:t>S</w:t>
      </w:r>
      <w:r w:rsidRPr="00242C78" w:rsidDel="008A76C1">
        <w:rPr>
          <w:caps/>
          <w:color w:val="000000" w:themeColor="text1"/>
        </w:rPr>
        <w:t>capin</w:t>
      </w:r>
      <w:r w:rsidRPr="00242C78">
        <w:rPr>
          <w:color w:val="000000" w:themeColor="text1"/>
        </w:rPr>
        <w:t xml:space="preserve">. – C’est ce que je lui ai dit. J’ai rejeté bien loin de pareilles propositions, et je lui ai bien fait entendre que vous n’étiez point une dupe, pour vous demander des cinq ou six cents pistoles. Enfin, après plusieurs discours, voici où s’est réduit le résultat de notre conférence. Nous voilà au temps, m’a-t-il dit, que je dois partir pour l’armée; je suis après à m’équiper, et le besoin que j’ai de quelque argent me fait consentir, malgré moi, à ce qu’on me propose. Il me faut un cheval de service, et je n’en saurais avoir un qui soit tant soit peu raisonnable, à moins de soixante pistoles. </w:t>
      </w:r>
    </w:p>
    <w:p w14:paraId="2E367DEB" w14:textId="77777777" w:rsidR="0076691D" w:rsidRPr="00242C78" w:rsidRDefault="0076691D" w:rsidP="0076691D">
      <w:pPr>
        <w:pStyle w:val="CDNormal"/>
        <w:rPr>
          <w:color w:val="000000" w:themeColor="text1"/>
        </w:rPr>
      </w:pPr>
      <w:r w:rsidRPr="00242C78" w:rsidDel="00A124E3">
        <w:rPr>
          <w:smallCaps/>
          <w:color w:val="000000" w:themeColor="text1"/>
        </w:rPr>
        <w:t>A</w:t>
      </w:r>
      <w:r w:rsidRPr="00242C78" w:rsidDel="00A124E3">
        <w:rPr>
          <w:caps/>
          <w:color w:val="000000" w:themeColor="text1"/>
        </w:rPr>
        <w:t>rgante</w:t>
      </w:r>
      <w:r w:rsidRPr="00242C78">
        <w:rPr>
          <w:color w:val="000000" w:themeColor="text1"/>
        </w:rPr>
        <w:t xml:space="preserve">. – Eh bien! pour soixante pistoles, je les donne. </w:t>
      </w:r>
    </w:p>
    <w:p w14:paraId="7B895D6F" w14:textId="77777777" w:rsidR="0076691D" w:rsidRPr="00242C78" w:rsidRDefault="0076691D" w:rsidP="0076691D">
      <w:pPr>
        <w:pStyle w:val="CDNormal"/>
        <w:rPr>
          <w:color w:val="000000" w:themeColor="text1"/>
        </w:rPr>
      </w:pPr>
      <w:r w:rsidRPr="00242C78" w:rsidDel="008A76C1">
        <w:rPr>
          <w:smallCaps/>
          <w:color w:val="000000" w:themeColor="text1"/>
        </w:rPr>
        <w:t>S</w:t>
      </w:r>
      <w:r w:rsidRPr="00242C78" w:rsidDel="008A76C1">
        <w:rPr>
          <w:caps/>
          <w:color w:val="000000" w:themeColor="text1"/>
        </w:rPr>
        <w:t>capin</w:t>
      </w:r>
      <w:r w:rsidRPr="00242C78">
        <w:rPr>
          <w:color w:val="000000" w:themeColor="text1"/>
        </w:rPr>
        <w:t>. – Il faudra le harnois et les pistolets; et cela ira bien à vingt pistoles encore.</w:t>
      </w:r>
    </w:p>
    <w:p w14:paraId="5FD26CF3" w14:textId="77777777" w:rsidR="0076691D" w:rsidRPr="00242C78" w:rsidRDefault="0076691D" w:rsidP="0076691D">
      <w:pPr>
        <w:pStyle w:val="CDNormal"/>
        <w:rPr>
          <w:color w:val="000000" w:themeColor="text1"/>
        </w:rPr>
      </w:pPr>
      <w:r w:rsidRPr="00242C78" w:rsidDel="00A124E3">
        <w:rPr>
          <w:smallCaps/>
          <w:color w:val="000000" w:themeColor="text1"/>
        </w:rPr>
        <w:t>A</w:t>
      </w:r>
      <w:r w:rsidRPr="00242C78" w:rsidDel="00A124E3">
        <w:rPr>
          <w:caps/>
          <w:color w:val="000000" w:themeColor="text1"/>
        </w:rPr>
        <w:t>rgante</w:t>
      </w:r>
      <w:r w:rsidRPr="00242C78">
        <w:rPr>
          <w:color w:val="000000" w:themeColor="text1"/>
        </w:rPr>
        <w:t xml:space="preserve">. – Vingt pistoles, et soixante, ce serait quatre-vingts! </w:t>
      </w:r>
    </w:p>
    <w:p w14:paraId="26AA8969" w14:textId="77777777" w:rsidR="0076691D" w:rsidRPr="00242C78" w:rsidRDefault="0076691D" w:rsidP="0076691D">
      <w:pPr>
        <w:pStyle w:val="CDNormal"/>
        <w:rPr>
          <w:color w:val="000000" w:themeColor="text1"/>
        </w:rPr>
      </w:pPr>
      <w:r w:rsidRPr="00242C78" w:rsidDel="008A76C1">
        <w:rPr>
          <w:smallCaps/>
          <w:color w:val="000000" w:themeColor="text1"/>
        </w:rPr>
        <w:t>S</w:t>
      </w:r>
      <w:r w:rsidRPr="00242C78" w:rsidDel="008A76C1">
        <w:rPr>
          <w:caps/>
          <w:color w:val="000000" w:themeColor="text1"/>
        </w:rPr>
        <w:t>capin</w:t>
      </w:r>
      <w:r w:rsidRPr="00242C78">
        <w:rPr>
          <w:color w:val="000000" w:themeColor="text1"/>
        </w:rPr>
        <w:t xml:space="preserve">. – Justement. </w:t>
      </w:r>
    </w:p>
    <w:p w14:paraId="77664088" w14:textId="77777777" w:rsidR="0076691D" w:rsidRPr="00242C78" w:rsidRDefault="0076691D" w:rsidP="0076691D">
      <w:pPr>
        <w:pStyle w:val="CDNormal"/>
        <w:rPr>
          <w:color w:val="000000" w:themeColor="text1"/>
        </w:rPr>
      </w:pPr>
      <w:r w:rsidRPr="00242C78" w:rsidDel="00A124E3">
        <w:rPr>
          <w:smallCaps/>
          <w:color w:val="000000" w:themeColor="text1"/>
        </w:rPr>
        <w:t>A</w:t>
      </w:r>
      <w:r w:rsidRPr="00242C78" w:rsidDel="00A124E3">
        <w:rPr>
          <w:caps/>
          <w:color w:val="000000" w:themeColor="text1"/>
        </w:rPr>
        <w:t>rgante</w:t>
      </w:r>
      <w:r w:rsidRPr="00242C78">
        <w:rPr>
          <w:color w:val="000000" w:themeColor="text1"/>
        </w:rPr>
        <w:t xml:space="preserve">. – C’est beaucoup; mais soit. Je consens à cela. </w:t>
      </w:r>
    </w:p>
    <w:p w14:paraId="28C694DF" w14:textId="77777777" w:rsidR="0076691D" w:rsidRPr="00242C78" w:rsidRDefault="0076691D" w:rsidP="0076691D">
      <w:pPr>
        <w:pStyle w:val="CDNormal"/>
      </w:pPr>
      <w:r w:rsidRPr="00242C78" w:rsidDel="008A76C1">
        <w:rPr>
          <w:smallCaps/>
          <w:color w:val="000000" w:themeColor="text1"/>
        </w:rPr>
        <w:t>S</w:t>
      </w:r>
      <w:r w:rsidRPr="00242C78" w:rsidDel="008A76C1">
        <w:rPr>
          <w:caps/>
          <w:color w:val="000000" w:themeColor="text1"/>
        </w:rPr>
        <w:t>capin</w:t>
      </w:r>
      <w:r w:rsidRPr="00242C78">
        <w:rPr>
          <w:color w:val="000000" w:themeColor="text1"/>
        </w:rPr>
        <w:t xml:space="preserve">. – Il me faut aussi un cheval pour monter mon valet, qui </w:t>
      </w:r>
      <w:r w:rsidRPr="00242C78">
        <w:t>coûtera bien trente pistoles.</w:t>
      </w:r>
    </w:p>
    <w:p w14:paraId="654A0567" w14:textId="77777777" w:rsidR="0076691D" w:rsidRPr="00242C78" w:rsidRDefault="0076691D" w:rsidP="0076691D">
      <w:pPr>
        <w:pStyle w:val="CDNormal"/>
      </w:pPr>
      <w:r w:rsidRPr="00242C78" w:rsidDel="00A124E3">
        <w:rPr>
          <w:smallCaps/>
        </w:rPr>
        <w:t>A</w:t>
      </w:r>
      <w:r w:rsidRPr="00242C78" w:rsidDel="00A124E3">
        <w:rPr>
          <w:caps/>
        </w:rPr>
        <w:t>rgante</w:t>
      </w:r>
      <w:r w:rsidRPr="00242C78">
        <w:t xml:space="preserve">. – Comment, diantre! Qu’il se promène! Il n’aura rien du tout. </w:t>
      </w:r>
    </w:p>
    <w:p w14:paraId="63BE2AD0" w14:textId="77777777" w:rsidR="0076691D" w:rsidRPr="00242C78" w:rsidRDefault="0076691D" w:rsidP="0076691D">
      <w:pPr>
        <w:pStyle w:val="CDNormal"/>
      </w:pPr>
      <w:r w:rsidRPr="00242C78" w:rsidDel="008A76C1">
        <w:rPr>
          <w:smallCaps/>
        </w:rPr>
        <w:t>S</w:t>
      </w:r>
      <w:r w:rsidRPr="00242C78" w:rsidDel="008A76C1">
        <w:rPr>
          <w:caps/>
        </w:rPr>
        <w:t>capin</w:t>
      </w:r>
      <w:r w:rsidRPr="00242C78">
        <w:t xml:space="preserve">. – Monsieur… </w:t>
      </w:r>
    </w:p>
    <w:p w14:paraId="117D6B12" w14:textId="77777777" w:rsidR="0076691D" w:rsidRPr="00242C78" w:rsidRDefault="0076691D" w:rsidP="0076691D">
      <w:pPr>
        <w:pStyle w:val="CDNormal"/>
      </w:pPr>
      <w:r w:rsidRPr="00242C78" w:rsidDel="00A124E3">
        <w:rPr>
          <w:smallCaps/>
        </w:rPr>
        <w:t>A</w:t>
      </w:r>
      <w:r w:rsidRPr="00242C78" w:rsidDel="00A124E3">
        <w:rPr>
          <w:caps/>
        </w:rPr>
        <w:t>rgante</w:t>
      </w:r>
      <w:r w:rsidRPr="00242C78">
        <w:t xml:space="preserve">. – Non. C’est un impertinent. </w:t>
      </w:r>
    </w:p>
    <w:p w14:paraId="13814E89" w14:textId="77777777" w:rsidR="0076691D" w:rsidRPr="00242C78" w:rsidRDefault="0076691D" w:rsidP="0076691D">
      <w:pPr>
        <w:pStyle w:val="CDNormal"/>
      </w:pPr>
      <w:r w:rsidRPr="00242C78" w:rsidDel="008A76C1">
        <w:rPr>
          <w:smallCaps/>
        </w:rPr>
        <w:t>S</w:t>
      </w:r>
      <w:r w:rsidRPr="00242C78" w:rsidDel="008A76C1">
        <w:rPr>
          <w:caps/>
        </w:rPr>
        <w:t>capin</w:t>
      </w:r>
      <w:r w:rsidRPr="00242C78">
        <w:t xml:space="preserve">. – Voulez-vous que son valet aille à pied? </w:t>
      </w:r>
    </w:p>
    <w:p w14:paraId="62AE8BB3" w14:textId="77777777" w:rsidR="0076691D" w:rsidRPr="00242C78" w:rsidRDefault="0076691D" w:rsidP="0076691D">
      <w:pPr>
        <w:pStyle w:val="CDNormal"/>
      </w:pPr>
      <w:r w:rsidRPr="00242C78" w:rsidDel="00A124E3">
        <w:rPr>
          <w:smallCaps/>
        </w:rPr>
        <w:t>A</w:t>
      </w:r>
      <w:r w:rsidRPr="00242C78" w:rsidDel="00A124E3">
        <w:rPr>
          <w:caps/>
        </w:rPr>
        <w:t>rgante</w:t>
      </w:r>
      <w:r w:rsidRPr="00242C78">
        <w:t xml:space="preserve">. – Qu’il aille comme il lui plaira et le maître aussi. </w:t>
      </w:r>
    </w:p>
    <w:p w14:paraId="5D323921" w14:textId="77777777" w:rsidR="0076691D" w:rsidRPr="00242C78" w:rsidRDefault="0076691D" w:rsidP="0076691D">
      <w:pPr>
        <w:pStyle w:val="CDNormal"/>
      </w:pPr>
      <w:r w:rsidRPr="00242C78" w:rsidDel="008A76C1">
        <w:rPr>
          <w:smallCaps/>
        </w:rPr>
        <w:t>S</w:t>
      </w:r>
      <w:r w:rsidRPr="00242C78" w:rsidDel="008A76C1">
        <w:rPr>
          <w:caps/>
        </w:rPr>
        <w:t>capin</w:t>
      </w:r>
      <w:r w:rsidRPr="00242C78">
        <w:t xml:space="preserve">. – Mon Dieu, Monsieur, ne vous arrêtez point </w:t>
      </w:r>
      <w:proofErr w:type="spellStart"/>
      <w:r w:rsidRPr="00242C78">
        <w:t>à</w:t>
      </w:r>
      <w:proofErr w:type="spellEnd"/>
      <w:r w:rsidRPr="00242C78">
        <w:t xml:space="preserve"> si peu de chose. N’allez point plaider, je vous prie, et donnez tout pour vous sauver des mains de la justice. </w:t>
      </w:r>
    </w:p>
    <w:p w14:paraId="6AC67E6D" w14:textId="77777777" w:rsidR="0076691D" w:rsidRPr="00242C78" w:rsidRDefault="0076691D" w:rsidP="0076691D">
      <w:pPr>
        <w:pStyle w:val="CDNormal"/>
      </w:pPr>
      <w:r w:rsidRPr="00242C78" w:rsidDel="00A124E3">
        <w:rPr>
          <w:smallCaps/>
        </w:rPr>
        <w:t>A</w:t>
      </w:r>
      <w:r w:rsidRPr="00242C78" w:rsidDel="00A124E3">
        <w:rPr>
          <w:caps/>
        </w:rPr>
        <w:t>rgante</w:t>
      </w:r>
      <w:r w:rsidRPr="00242C78">
        <w:t xml:space="preserve">. – Eh bien! soit. Je me résous à donner encore ces trente pistoles. </w:t>
      </w:r>
    </w:p>
    <w:p w14:paraId="5BED1AD3" w14:textId="77777777" w:rsidR="0076691D" w:rsidRPr="00242C78" w:rsidRDefault="0076691D" w:rsidP="0076691D">
      <w:pPr>
        <w:pStyle w:val="CDNormal"/>
      </w:pPr>
      <w:r w:rsidRPr="00242C78" w:rsidDel="008A76C1">
        <w:rPr>
          <w:smallCaps/>
        </w:rPr>
        <w:t>S</w:t>
      </w:r>
      <w:r w:rsidRPr="00242C78" w:rsidDel="008A76C1">
        <w:rPr>
          <w:caps/>
        </w:rPr>
        <w:t>capin</w:t>
      </w:r>
      <w:r w:rsidRPr="00242C78">
        <w:t xml:space="preserve">. – Il me faut encore, a-t-il dit, un mulet pour porter… </w:t>
      </w:r>
    </w:p>
    <w:p w14:paraId="322AFAFA" w14:textId="77777777" w:rsidR="0076691D" w:rsidRPr="00242C78" w:rsidRDefault="0076691D" w:rsidP="0076691D">
      <w:pPr>
        <w:pStyle w:val="CDNormal"/>
      </w:pPr>
      <w:r w:rsidRPr="00242C78" w:rsidDel="00A124E3">
        <w:rPr>
          <w:smallCaps/>
        </w:rPr>
        <w:t>A</w:t>
      </w:r>
      <w:r w:rsidRPr="00242C78" w:rsidDel="00A124E3">
        <w:rPr>
          <w:caps/>
        </w:rPr>
        <w:t>rgante</w:t>
      </w:r>
      <w:r w:rsidRPr="00242C78">
        <w:t xml:space="preserve">. – Oh! qu’il aille au diable avec son mulet! C’en est trop, et nous irons devant les juges. </w:t>
      </w:r>
    </w:p>
    <w:p w14:paraId="35EB18FF" w14:textId="77777777" w:rsidR="0076691D" w:rsidRPr="00242C78" w:rsidRDefault="0076691D" w:rsidP="0076691D">
      <w:pPr>
        <w:pStyle w:val="CDNormal"/>
      </w:pPr>
      <w:r w:rsidRPr="00242C78" w:rsidDel="008A76C1">
        <w:rPr>
          <w:smallCaps/>
        </w:rPr>
        <w:t>S</w:t>
      </w:r>
      <w:r w:rsidRPr="00242C78" w:rsidDel="008A76C1">
        <w:rPr>
          <w:caps/>
        </w:rPr>
        <w:t>capin</w:t>
      </w:r>
      <w:r w:rsidRPr="00242C78">
        <w:t xml:space="preserve">. – De grâce, </w:t>
      </w:r>
      <w:proofErr w:type="gramStart"/>
      <w:r w:rsidRPr="00242C78">
        <w:t>Monsieur!…</w:t>
      </w:r>
      <w:proofErr w:type="gramEnd"/>
      <w:r w:rsidRPr="00242C78">
        <w:t xml:space="preserve"> </w:t>
      </w:r>
    </w:p>
    <w:p w14:paraId="172AAFC1" w14:textId="77777777" w:rsidR="0076691D" w:rsidRPr="00242C78" w:rsidRDefault="0076691D" w:rsidP="0076691D">
      <w:pPr>
        <w:pStyle w:val="CDNormal"/>
      </w:pPr>
      <w:r w:rsidRPr="00242C78" w:rsidDel="00A124E3">
        <w:rPr>
          <w:smallCaps/>
        </w:rPr>
        <w:t>A</w:t>
      </w:r>
      <w:r w:rsidRPr="00242C78" w:rsidDel="00A124E3">
        <w:rPr>
          <w:caps/>
        </w:rPr>
        <w:t>rgante</w:t>
      </w:r>
      <w:r w:rsidRPr="00242C78">
        <w:t xml:space="preserve">. – Non; je n’en ferai rien. </w:t>
      </w:r>
    </w:p>
    <w:p w14:paraId="5BA52CAB" w14:textId="77777777" w:rsidR="0076691D" w:rsidRPr="00242C78" w:rsidRDefault="0076691D" w:rsidP="0076691D">
      <w:pPr>
        <w:pStyle w:val="CDNormal"/>
      </w:pPr>
      <w:r w:rsidRPr="00242C78" w:rsidDel="008A76C1">
        <w:rPr>
          <w:smallCaps/>
        </w:rPr>
        <w:t>S</w:t>
      </w:r>
      <w:r w:rsidRPr="00242C78" w:rsidDel="008A76C1">
        <w:rPr>
          <w:caps/>
        </w:rPr>
        <w:t>capin</w:t>
      </w:r>
      <w:r w:rsidRPr="00242C78">
        <w:t xml:space="preserve">. – Monsieur, un petit mulet. </w:t>
      </w:r>
    </w:p>
    <w:p w14:paraId="6AAF86BE" w14:textId="77777777" w:rsidR="0076691D" w:rsidRPr="00242C78" w:rsidRDefault="0076691D" w:rsidP="0076691D">
      <w:pPr>
        <w:pStyle w:val="CDNormal"/>
      </w:pPr>
      <w:r w:rsidRPr="00242C78" w:rsidDel="00A124E3">
        <w:rPr>
          <w:smallCaps/>
        </w:rPr>
        <w:t>A</w:t>
      </w:r>
      <w:r w:rsidRPr="00242C78" w:rsidDel="00A124E3">
        <w:rPr>
          <w:caps/>
        </w:rPr>
        <w:t>rgante</w:t>
      </w:r>
      <w:r w:rsidRPr="00242C78">
        <w:t xml:space="preserve">. – Je ne lui donnerais pas seulement un âne. </w:t>
      </w:r>
    </w:p>
    <w:p w14:paraId="6AD11311" w14:textId="77777777" w:rsidR="0076691D" w:rsidRPr="00242C78" w:rsidRDefault="0076691D" w:rsidP="0076691D">
      <w:pPr>
        <w:pStyle w:val="CDNormal"/>
      </w:pPr>
      <w:r w:rsidRPr="00242C78" w:rsidDel="008A76C1">
        <w:rPr>
          <w:smallCaps/>
        </w:rPr>
        <w:t>S</w:t>
      </w:r>
      <w:r w:rsidRPr="00242C78" w:rsidDel="008A76C1">
        <w:rPr>
          <w:caps/>
        </w:rPr>
        <w:t>capin</w:t>
      </w:r>
      <w:r w:rsidRPr="00242C78">
        <w:t xml:space="preserve">. – Considérez… </w:t>
      </w:r>
    </w:p>
    <w:p w14:paraId="71D57087" w14:textId="77777777" w:rsidR="0076691D" w:rsidRPr="00242C78" w:rsidRDefault="0076691D" w:rsidP="0076691D">
      <w:pPr>
        <w:pStyle w:val="CDNormal"/>
      </w:pPr>
      <w:r w:rsidRPr="00242C78" w:rsidDel="00A124E3">
        <w:rPr>
          <w:smallCaps/>
        </w:rPr>
        <w:t>A</w:t>
      </w:r>
      <w:r w:rsidRPr="00242C78" w:rsidDel="00A124E3">
        <w:rPr>
          <w:caps/>
        </w:rPr>
        <w:t>rgante</w:t>
      </w:r>
      <w:r w:rsidRPr="00242C78">
        <w:t xml:space="preserve">. – Non; j’aime mieux plaider. </w:t>
      </w:r>
    </w:p>
    <w:p w14:paraId="244AE6E7" w14:textId="77777777" w:rsidR="0076691D" w:rsidRPr="00242C78" w:rsidRDefault="0076691D" w:rsidP="0076691D">
      <w:pPr>
        <w:pStyle w:val="CDNormal"/>
      </w:pPr>
      <w:r w:rsidRPr="00242C78" w:rsidDel="008A76C1">
        <w:rPr>
          <w:smallCaps/>
        </w:rPr>
        <w:t>S</w:t>
      </w:r>
      <w:r w:rsidRPr="00242C78" w:rsidDel="008A76C1">
        <w:rPr>
          <w:caps/>
        </w:rPr>
        <w:t>capin</w:t>
      </w:r>
      <w:r w:rsidRPr="00242C78">
        <w:t xml:space="preserve">. – Eh, Monsieur! de quoi parlez-vous là, et à quoi vous résolvez-vous! Jetez les yeux sur les détours de la justice; voyez combien d’appels et de degrés de juridiction, combien de procédures embarrassantes, combien d’animaux ravissants par les griffes desquels il vous faudra passer : sergents, procureurs, avocats, greffiers, substituts, rapporteurs, juges, et les clercs. Il n’y a pas un de tous ces gens-là qui, pour la moindre chose, ne soit capable de donner un soufflet au meilleur droit du monde. Un sergent baillera de faux exploits, sur quoi vous serez condamné sans que vous le sachiez; votre procureur s’entendra avec votre partie et vous vendra à beaux deniers comptants. Votre avocat, gagné de même, ne se trouvera point lorsqu’on plaidera votre cause, on dira des raisons qui ne feront que battre la campagne et n’iront point au fait. Le greffier délivrera par contumace des sentences et arrêts contre vous. Le clerc du rapporteur soustraira des pièces, ou le rapporteur même ne dira pas ce qu’il a vu. Et quand, par les plus grandes précautions du monde, vous aurez paré tout cela, vous serez ébahi que vos juges auront été sollicités contre vous. Eh, Monsieur? si vous le pouvez, sauvez-vous de cet enfer-là. C’est être damné dès ce monde que d’avoir à plaider; et la seule pensée d’un procès serait capable de me faire fuir jusqu’aux Indes. </w:t>
      </w:r>
    </w:p>
    <w:p w14:paraId="6888E922" w14:textId="77777777" w:rsidR="0076691D" w:rsidRPr="00242C78" w:rsidRDefault="0076691D" w:rsidP="0076691D">
      <w:pPr>
        <w:pStyle w:val="CDNormal"/>
      </w:pPr>
      <w:r w:rsidRPr="00242C78" w:rsidDel="00A124E3">
        <w:rPr>
          <w:smallCaps/>
        </w:rPr>
        <w:t>A</w:t>
      </w:r>
      <w:r w:rsidRPr="00242C78" w:rsidDel="00A124E3">
        <w:rPr>
          <w:caps/>
        </w:rPr>
        <w:t>rgante</w:t>
      </w:r>
      <w:r w:rsidRPr="00242C78">
        <w:t xml:space="preserve">. – À combien est-ce qu’il fait monter son mulet? </w:t>
      </w:r>
    </w:p>
    <w:p w14:paraId="6764A68C" w14:textId="77777777" w:rsidR="0076691D" w:rsidRPr="00242C78" w:rsidRDefault="0076691D" w:rsidP="0076691D">
      <w:pPr>
        <w:pStyle w:val="CDNormal"/>
      </w:pPr>
      <w:r w:rsidRPr="00242C78" w:rsidDel="008A76C1">
        <w:rPr>
          <w:smallCaps/>
        </w:rPr>
        <w:t>S</w:t>
      </w:r>
      <w:r w:rsidRPr="00242C78" w:rsidDel="008A76C1">
        <w:rPr>
          <w:caps/>
        </w:rPr>
        <w:t>capin</w:t>
      </w:r>
      <w:r w:rsidRPr="00242C78">
        <w:t xml:space="preserve">. – Monsieur, pour le mulet, pour son cheval, et celui de son homme, pour les harnais et les pistolets, et pour payer quelque petite chose qu’il doit à son hôtesse, il demande en tout deux cents pistoles. </w:t>
      </w:r>
    </w:p>
    <w:p w14:paraId="1B5649F7" w14:textId="77777777" w:rsidR="0076691D" w:rsidRPr="00242C78" w:rsidRDefault="0076691D" w:rsidP="0076691D">
      <w:pPr>
        <w:pStyle w:val="CDNormal"/>
      </w:pPr>
      <w:r w:rsidRPr="00242C78" w:rsidDel="00A124E3">
        <w:rPr>
          <w:smallCaps/>
        </w:rPr>
        <w:t>A</w:t>
      </w:r>
      <w:r w:rsidRPr="00242C78" w:rsidDel="00A124E3">
        <w:rPr>
          <w:caps/>
        </w:rPr>
        <w:t>rgante</w:t>
      </w:r>
      <w:r w:rsidRPr="00242C78">
        <w:t xml:space="preserve">. – Deux cents pistoles! </w:t>
      </w:r>
    </w:p>
    <w:p w14:paraId="58603AEE" w14:textId="77777777" w:rsidR="0076691D" w:rsidRPr="00242C78" w:rsidRDefault="0076691D" w:rsidP="0076691D">
      <w:pPr>
        <w:pStyle w:val="CDNormal"/>
      </w:pPr>
      <w:r w:rsidRPr="00242C78" w:rsidDel="008A76C1">
        <w:rPr>
          <w:smallCaps/>
        </w:rPr>
        <w:t>S</w:t>
      </w:r>
      <w:r w:rsidRPr="00242C78" w:rsidDel="008A76C1">
        <w:rPr>
          <w:caps/>
        </w:rPr>
        <w:t>capin</w:t>
      </w:r>
      <w:r w:rsidRPr="00242C78">
        <w:t xml:space="preserve">. – Oui. </w:t>
      </w:r>
    </w:p>
    <w:p w14:paraId="7EC1B11F" w14:textId="77777777" w:rsidR="0076691D" w:rsidRPr="00242C78" w:rsidRDefault="0076691D" w:rsidP="0076691D">
      <w:pPr>
        <w:pStyle w:val="CDNormal"/>
      </w:pPr>
      <w:r w:rsidRPr="00242C78">
        <w:rPr>
          <w:smallCaps/>
        </w:rPr>
        <w:t>A</w:t>
      </w:r>
      <w:r w:rsidRPr="00242C78">
        <w:rPr>
          <w:caps/>
        </w:rPr>
        <w:t>rgante</w:t>
      </w:r>
      <w:r w:rsidRPr="00242C78">
        <w:rPr>
          <w:smallCaps/>
        </w:rPr>
        <w:t xml:space="preserve"> </w:t>
      </w:r>
      <w:r w:rsidRPr="00242C78">
        <w:t>(</w:t>
      </w:r>
      <w:r w:rsidRPr="00242C78">
        <w:rPr>
          <w:i/>
          <w:iCs/>
        </w:rPr>
        <w:t>se promenant en colère le long du théâtre</w:t>
      </w:r>
      <w:r w:rsidRPr="00242C78">
        <w:t xml:space="preserve">). – Allons, allons, nous plaiderons. </w:t>
      </w:r>
    </w:p>
    <w:p w14:paraId="67B4EB58" w14:textId="77777777" w:rsidR="0076691D" w:rsidRPr="00242C78" w:rsidRDefault="0076691D" w:rsidP="0076691D">
      <w:pPr>
        <w:pStyle w:val="CDNormal"/>
      </w:pPr>
      <w:r w:rsidRPr="00242C78" w:rsidDel="008A76C1">
        <w:rPr>
          <w:smallCaps/>
        </w:rPr>
        <w:t>S</w:t>
      </w:r>
      <w:r w:rsidRPr="00242C78" w:rsidDel="008A76C1">
        <w:rPr>
          <w:caps/>
        </w:rPr>
        <w:t>capin</w:t>
      </w:r>
      <w:r w:rsidRPr="00242C78">
        <w:t xml:space="preserve">. – Faites réflexion… </w:t>
      </w:r>
    </w:p>
    <w:p w14:paraId="22B57D31" w14:textId="77777777" w:rsidR="0076691D" w:rsidRPr="00242C78" w:rsidRDefault="0076691D" w:rsidP="0076691D">
      <w:pPr>
        <w:pStyle w:val="CDNormal"/>
      </w:pPr>
      <w:r w:rsidRPr="00242C78" w:rsidDel="00A124E3">
        <w:rPr>
          <w:smallCaps/>
        </w:rPr>
        <w:t>A</w:t>
      </w:r>
      <w:r w:rsidRPr="00242C78" w:rsidDel="00A124E3">
        <w:rPr>
          <w:caps/>
        </w:rPr>
        <w:t>rgante</w:t>
      </w:r>
      <w:r w:rsidRPr="00242C78">
        <w:t xml:space="preserve">. – Je plaiderai. </w:t>
      </w:r>
    </w:p>
    <w:p w14:paraId="27907BB2" w14:textId="77777777" w:rsidR="0076691D" w:rsidRPr="00242C78" w:rsidRDefault="0076691D" w:rsidP="0076691D">
      <w:pPr>
        <w:pStyle w:val="CDNormal"/>
      </w:pPr>
      <w:r w:rsidRPr="00242C78" w:rsidDel="008A76C1">
        <w:rPr>
          <w:smallCaps/>
        </w:rPr>
        <w:t>S</w:t>
      </w:r>
      <w:r w:rsidRPr="00242C78" w:rsidDel="008A76C1">
        <w:rPr>
          <w:caps/>
        </w:rPr>
        <w:t>capin</w:t>
      </w:r>
      <w:r w:rsidRPr="00242C78">
        <w:t xml:space="preserve">. – Ne vous allez point jeter… </w:t>
      </w:r>
    </w:p>
    <w:p w14:paraId="6CE62CA9" w14:textId="77777777" w:rsidR="0076691D" w:rsidRPr="00242C78" w:rsidRDefault="0076691D" w:rsidP="0076691D">
      <w:pPr>
        <w:pStyle w:val="CDNormal"/>
      </w:pPr>
      <w:r w:rsidRPr="00242C78" w:rsidDel="00A124E3">
        <w:rPr>
          <w:smallCaps/>
        </w:rPr>
        <w:t>A</w:t>
      </w:r>
      <w:r w:rsidRPr="00242C78" w:rsidDel="00A124E3">
        <w:rPr>
          <w:caps/>
        </w:rPr>
        <w:t>rgante</w:t>
      </w:r>
      <w:r w:rsidRPr="00242C78">
        <w:t xml:space="preserve">. – Je veux plaider. </w:t>
      </w:r>
    </w:p>
    <w:p w14:paraId="554C36CB" w14:textId="77777777" w:rsidR="0076691D" w:rsidRPr="00242C78" w:rsidRDefault="0076691D" w:rsidP="0076691D">
      <w:pPr>
        <w:pStyle w:val="CDNormal"/>
      </w:pPr>
      <w:r w:rsidRPr="00242C78" w:rsidDel="008A76C1">
        <w:rPr>
          <w:smallCaps/>
        </w:rPr>
        <w:t>S</w:t>
      </w:r>
      <w:r w:rsidRPr="00242C78" w:rsidDel="008A76C1">
        <w:rPr>
          <w:caps/>
        </w:rPr>
        <w:t>capin</w:t>
      </w:r>
      <w:r w:rsidRPr="00242C78">
        <w:t xml:space="preserve">. – Mais, pour plaider, il vous faudra de l’argent; il vous en faudra pour l’exploit; il vous en faudra pour le contrôle; il vous en faudra pour la procuration, pour la présentation, les conseils, productions, et journées de procureur; il vous en faudra pour les consultations et plaidoiries des avocats, pour le droit de retirer le sac, et pour les grosses écritures; il vous en faudra pour le rapport des substituts, pour les épices de conclusion, pour l’enregistrement du greffier, façon d’appointement, sentences et arrêts, contrôles, signatures et expéditions de leurs clercs, sans parler de tous les présents qu’il vous faudra faire. Donnez cet argent-là à cet homme-ci, et vous voilà hors d’affaire. </w:t>
      </w:r>
    </w:p>
    <w:p w14:paraId="67DEFD0F" w14:textId="77777777" w:rsidR="0076691D" w:rsidRPr="00242C78" w:rsidRDefault="0076691D" w:rsidP="0076691D">
      <w:pPr>
        <w:pStyle w:val="CDNormal"/>
      </w:pPr>
      <w:r w:rsidRPr="00242C78" w:rsidDel="00A124E3">
        <w:rPr>
          <w:smallCaps/>
        </w:rPr>
        <w:t>A</w:t>
      </w:r>
      <w:r w:rsidRPr="00242C78" w:rsidDel="00A124E3">
        <w:rPr>
          <w:caps/>
        </w:rPr>
        <w:t>rgante</w:t>
      </w:r>
      <w:r w:rsidRPr="00242C78">
        <w:t xml:space="preserve">. – Comment, deux cents pistoles! </w:t>
      </w:r>
    </w:p>
    <w:p w14:paraId="709F1731" w14:textId="77777777" w:rsidR="0076691D" w:rsidRPr="00242C78" w:rsidRDefault="0076691D" w:rsidP="0076691D">
      <w:pPr>
        <w:pStyle w:val="CDNormal"/>
      </w:pPr>
      <w:r w:rsidRPr="00242C78" w:rsidDel="008A76C1">
        <w:rPr>
          <w:smallCaps/>
        </w:rPr>
        <w:t>S</w:t>
      </w:r>
      <w:r w:rsidRPr="00242C78" w:rsidDel="008A76C1">
        <w:rPr>
          <w:caps/>
        </w:rPr>
        <w:t>capin</w:t>
      </w:r>
      <w:r w:rsidRPr="00242C78">
        <w:t>. – Oui. Vous y gagnerez. J’ai fait un petit calcul, en moi-même, de tous les frais de la justice; et j’ai trouvé qu’en donnant deux cents pistoles à votre homme, vous en aurez de reste, pour le moins cent cinquante, sans compter les soins, les pas et les chagrins que vous vous épargnerez. Quand il n’y aurait à essuyer que les sottises que disent devant tout le monde de méchants plaisants d’avocats, j’aimerais mieux donner trois cents pistoles que de plaider.</w:t>
      </w:r>
    </w:p>
    <w:p w14:paraId="22499E7A" w14:textId="77777777" w:rsidR="0076691D" w:rsidRPr="00242C78" w:rsidRDefault="0076691D" w:rsidP="0076691D">
      <w:pPr>
        <w:pStyle w:val="CDNormal"/>
      </w:pPr>
      <w:r w:rsidRPr="00242C78" w:rsidDel="00A124E3">
        <w:rPr>
          <w:smallCaps/>
        </w:rPr>
        <w:t>A</w:t>
      </w:r>
      <w:r w:rsidRPr="00242C78" w:rsidDel="00A124E3">
        <w:rPr>
          <w:caps/>
        </w:rPr>
        <w:t>rgante</w:t>
      </w:r>
      <w:r w:rsidRPr="00242C78">
        <w:t xml:space="preserve">. – Je me moque de cela, et je défie les avocats de rien dire de moi. </w:t>
      </w:r>
    </w:p>
    <w:p w14:paraId="7D51628B" w14:textId="77777777" w:rsidR="0076691D" w:rsidRPr="00242C78" w:rsidRDefault="0076691D" w:rsidP="0076691D">
      <w:pPr>
        <w:pStyle w:val="CDNormal"/>
      </w:pPr>
      <w:r w:rsidRPr="00242C78" w:rsidDel="008A76C1">
        <w:rPr>
          <w:smallCaps/>
        </w:rPr>
        <w:t>S</w:t>
      </w:r>
      <w:r w:rsidRPr="00242C78" w:rsidDel="008A76C1">
        <w:rPr>
          <w:caps/>
        </w:rPr>
        <w:t>capin</w:t>
      </w:r>
      <w:r w:rsidRPr="00242C78">
        <w:t>. – Vous ferez ce qu’il vous plaira; mais, si j’étais que de vous, je fuirais les procès.</w:t>
      </w:r>
    </w:p>
    <w:p w14:paraId="363E5F7D" w14:textId="77777777" w:rsidR="0076691D" w:rsidRPr="00242C78" w:rsidRDefault="0076691D" w:rsidP="0076691D">
      <w:pPr>
        <w:pStyle w:val="CDNormal"/>
      </w:pPr>
      <w:r w:rsidRPr="00242C78">
        <w:rPr>
          <w:smallCaps/>
        </w:rPr>
        <w:t>A</w:t>
      </w:r>
      <w:r w:rsidRPr="00242C78">
        <w:rPr>
          <w:caps/>
        </w:rPr>
        <w:t>rgante</w:t>
      </w:r>
      <w:r w:rsidRPr="00242C78">
        <w:t xml:space="preserve">. – Je ne donnerai point deux cents pistoles. </w:t>
      </w:r>
    </w:p>
    <w:p w14:paraId="11E214F5" w14:textId="77777777" w:rsidR="0076691D" w:rsidRPr="00242C78" w:rsidRDefault="0076691D" w:rsidP="0076691D">
      <w:pPr>
        <w:pStyle w:val="CDNormal"/>
        <w:sectPr w:rsidR="0076691D" w:rsidRPr="00242C78" w:rsidSect="0076691D">
          <w:footnotePr>
            <w:numRestart w:val="eachPage"/>
          </w:footnotePr>
          <w:type w:val="continuous"/>
          <w:pgSz w:w="12240" w:h="15840" w:code="1"/>
          <w:pgMar w:top="1440" w:right="1699" w:bottom="1440" w:left="1699" w:header="706" w:footer="706" w:gutter="0"/>
          <w:lnNumType w:countBy="5" w:restart="continuous"/>
          <w:cols w:space="708"/>
          <w:docGrid w:linePitch="360"/>
        </w:sectPr>
      </w:pPr>
      <w:r w:rsidRPr="00242C78" w:rsidDel="008A76C1">
        <w:rPr>
          <w:smallCaps/>
        </w:rPr>
        <w:t>S</w:t>
      </w:r>
      <w:r w:rsidRPr="00242C78" w:rsidDel="008A76C1">
        <w:rPr>
          <w:caps/>
        </w:rPr>
        <w:t>capin</w:t>
      </w:r>
      <w:r w:rsidRPr="00242C78">
        <w:t>. – Voici l’homme dont il s’agit</w:t>
      </w:r>
      <w:r w:rsidRPr="00242C78">
        <w:rPr>
          <w:rStyle w:val="Appelnotedebasdep"/>
        </w:rPr>
        <w:footnoteReference w:id="1"/>
      </w:r>
      <w:r w:rsidRPr="00242C78">
        <w:t>.</w:t>
      </w:r>
    </w:p>
    <w:p w14:paraId="294AA69D" w14:textId="77777777" w:rsidR="0076691D" w:rsidRPr="00242C78" w:rsidRDefault="0076691D" w:rsidP="0076691D">
      <w:pPr>
        <w:pStyle w:val="CDTitreniveau2"/>
      </w:pPr>
      <w:r w:rsidRPr="00242C78">
        <w:t>Tâche 1 : Analyse de la scène et élaboration du plan</w:t>
      </w:r>
    </w:p>
    <w:p w14:paraId="2FE6A3F0" w14:textId="77777777" w:rsidR="0076691D" w:rsidRPr="00242C78" w:rsidRDefault="0076691D" w:rsidP="0076691D">
      <w:pPr>
        <w:pStyle w:val="CDNormal"/>
      </w:pPr>
      <w:r w:rsidRPr="00242C78">
        <w:t xml:space="preserve">À partir de la scène ci-dessus et de son sujet de rédaction, composez le plan de rédaction. Pour chaque idée secondaire, relevez </w:t>
      </w:r>
      <w:r w:rsidRPr="00242C78">
        <w:rPr>
          <w:b/>
          <w:bCs/>
        </w:rPr>
        <w:t>un</w:t>
      </w:r>
      <w:r w:rsidRPr="00242C78">
        <w:t xml:space="preserve"> passage pertinent.</w:t>
      </w:r>
    </w:p>
    <w:p w14:paraId="3E2BEBEE" w14:textId="07A82FA6" w:rsidR="0076691D" w:rsidRPr="00242C78" w:rsidRDefault="0076691D" w:rsidP="0076691D">
      <w:pPr>
        <w:pStyle w:val="CDNormal"/>
        <w:rPr>
          <w:b/>
          <w:bCs/>
          <w:noProof/>
        </w:rPr>
      </w:pPr>
      <w:r w:rsidRPr="00242C78">
        <w:t xml:space="preserve">Notez que le plan de rédaction est </w:t>
      </w:r>
      <w:r w:rsidRPr="00242C78">
        <w:rPr>
          <w:b/>
          <w:bCs/>
        </w:rPr>
        <w:t xml:space="preserve">obligatoire, </w:t>
      </w:r>
      <w:r w:rsidRPr="00242C78">
        <w:t>mais</w:t>
      </w:r>
      <w:r w:rsidRPr="00242C78">
        <w:rPr>
          <w:b/>
          <w:bCs/>
        </w:rPr>
        <w:t xml:space="preserve"> non évalué. </w:t>
      </w:r>
    </w:p>
    <w:p w14:paraId="3F67E85F" w14:textId="2BC38C88" w:rsidR="0076691D" w:rsidRDefault="0076691D" w:rsidP="0076691D">
      <w:pPr>
        <w:pStyle w:val="CDNormal"/>
      </w:pPr>
      <w:r w:rsidRPr="00242C78">
        <w:rPr>
          <w:lang w:val="fr-FR"/>
        </w:rPr>
        <w:t>N’oubliez pas d’indiquer les numéros de lignes entre parenthèses après chaque</w:t>
      </w:r>
      <w:r>
        <w:rPr>
          <w:lang w:val="fr-FR"/>
        </w:rPr>
        <w:t xml:space="preserve"> citation.</w:t>
      </w:r>
    </w:p>
    <w:p w14:paraId="104A5FB4" w14:textId="77777777" w:rsidR="0076691D" w:rsidRPr="001B12A2" w:rsidRDefault="0076691D" w:rsidP="0076691D">
      <w:pPr>
        <w:pStyle w:val="CDNormalGras"/>
        <w:spacing w:before="480"/>
      </w:pPr>
      <w:r w:rsidRPr="000E1D16">
        <w:t>Plan</w:t>
      </w:r>
      <w:r>
        <w:t xml:space="preserve"> de rédaction</w:t>
      </w:r>
    </w:p>
    <w:tbl>
      <w:tblPr>
        <w:tblStyle w:val="Grilledutableau"/>
        <w:tblW w:w="0" w:type="auto"/>
        <w:tblLook w:val="04A0" w:firstRow="1" w:lastRow="0" w:firstColumn="1" w:lastColumn="0" w:noHBand="0" w:noVBand="1"/>
      </w:tblPr>
      <w:tblGrid>
        <w:gridCol w:w="4313"/>
        <w:gridCol w:w="4317"/>
      </w:tblGrid>
      <w:tr w:rsidR="0076691D" w:rsidRPr="00956291" w14:paraId="78E30701" w14:textId="77777777" w:rsidTr="004B73F6">
        <w:tc>
          <w:tcPr>
            <w:tcW w:w="8784" w:type="dxa"/>
            <w:gridSpan w:val="2"/>
          </w:tcPr>
          <w:p w14:paraId="1046320B" w14:textId="77777777" w:rsidR="0076691D" w:rsidRPr="00F97CBC" w:rsidRDefault="0076691D" w:rsidP="004B73F6">
            <w:pPr>
              <w:pStyle w:val="CDTableautexte"/>
            </w:pPr>
            <w:r w:rsidRPr="00F97CBC">
              <w:rPr>
                <w:rFonts w:eastAsiaTheme="minorHAnsi" w:cstheme="minorBidi"/>
                <w:b/>
              </w:rPr>
              <w:t>Extrait</w:t>
            </w:r>
            <w:r w:rsidRPr="00F97CBC">
              <w:t> : Acte II Scène V Argante, Scapin.</w:t>
            </w:r>
          </w:p>
          <w:p w14:paraId="6FFA8591" w14:textId="77777777" w:rsidR="0076691D" w:rsidRPr="00F97CBC" w:rsidRDefault="0076691D" w:rsidP="004B73F6">
            <w:pPr>
              <w:pStyle w:val="CDTableautexte"/>
            </w:pPr>
          </w:p>
        </w:tc>
      </w:tr>
      <w:tr w:rsidR="0076691D" w:rsidRPr="00956291" w14:paraId="70869577" w14:textId="77777777" w:rsidTr="004B73F6">
        <w:trPr>
          <w:trHeight w:val="637"/>
        </w:trPr>
        <w:tc>
          <w:tcPr>
            <w:tcW w:w="8784" w:type="dxa"/>
            <w:gridSpan w:val="2"/>
          </w:tcPr>
          <w:p w14:paraId="3890B0F8" w14:textId="77777777" w:rsidR="0076691D" w:rsidRPr="00F97CBC" w:rsidDel="002B64E2" w:rsidRDefault="0076691D" w:rsidP="004B73F6">
            <w:pPr>
              <w:pStyle w:val="CDTableautexte"/>
            </w:pPr>
            <w:r w:rsidRPr="00F97CBC">
              <w:rPr>
                <w:rFonts w:eastAsiaTheme="minorHAnsi" w:cstheme="minorBidi"/>
                <w:b/>
              </w:rPr>
              <w:t>Sujet de rédaction</w:t>
            </w:r>
            <w:r w:rsidRPr="00F97CBC">
              <w:t xml:space="preserve"> : Analysez le contraste entre les personnages issus de la </w:t>
            </w:r>
            <w:r w:rsidRPr="00F97CBC">
              <w:rPr>
                <w:i/>
                <w:iCs/>
              </w:rPr>
              <w:t>commedia dell’arte.</w:t>
            </w:r>
          </w:p>
          <w:p w14:paraId="21E1DA76" w14:textId="77777777" w:rsidR="0076691D" w:rsidRPr="00F97CBC" w:rsidRDefault="0076691D" w:rsidP="004B73F6">
            <w:pPr>
              <w:pStyle w:val="CDTableautexte"/>
            </w:pPr>
          </w:p>
        </w:tc>
      </w:tr>
      <w:tr w:rsidR="0076691D" w:rsidRPr="00956291" w14:paraId="42B6744E" w14:textId="77777777" w:rsidTr="004B73F6">
        <w:trPr>
          <w:trHeight w:val="702"/>
        </w:trPr>
        <w:tc>
          <w:tcPr>
            <w:tcW w:w="4390" w:type="dxa"/>
          </w:tcPr>
          <w:p w14:paraId="7620E3B3" w14:textId="77777777" w:rsidR="0076691D" w:rsidRPr="00F97CBC" w:rsidRDefault="0076691D" w:rsidP="004B73F6">
            <w:pPr>
              <w:pStyle w:val="CDTableautexte"/>
              <w:rPr>
                <w:bCs/>
              </w:rPr>
            </w:pPr>
            <w:r w:rsidRPr="00F97CBC">
              <w:rPr>
                <w:rFonts w:eastAsiaTheme="minorHAnsi" w:cstheme="minorBidi"/>
                <w:b/>
              </w:rPr>
              <w:t>Idée principale 1</w:t>
            </w:r>
            <w:r w:rsidRPr="00F97CBC">
              <w:rPr>
                <w:bCs/>
              </w:rPr>
              <w:t xml:space="preserve"> : Scapin est l’archétype du valet rusé de la </w:t>
            </w:r>
            <w:r w:rsidRPr="00F97CBC">
              <w:rPr>
                <w:bCs/>
                <w:i/>
                <w:iCs/>
              </w:rPr>
              <w:t>commedia dell’arte</w:t>
            </w:r>
            <w:r w:rsidRPr="00F97CBC">
              <w:rPr>
                <w:bCs/>
              </w:rPr>
              <w:t>.</w:t>
            </w:r>
            <w:r w:rsidRPr="00F97CBC">
              <w:t xml:space="preserve"> </w:t>
            </w:r>
          </w:p>
        </w:tc>
        <w:tc>
          <w:tcPr>
            <w:tcW w:w="4394" w:type="dxa"/>
          </w:tcPr>
          <w:p w14:paraId="66CC3267" w14:textId="77777777" w:rsidR="0076691D" w:rsidRPr="00F97CBC" w:rsidRDefault="0076691D" w:rsidP="004B73F6">
            <w:pPr>
              <w:pStyle w:val="CDTableautexte"/>
              <w:jc w:val="both"/>
              <w:rPr>
                <w:bCs/>
              </w:rPr>
            </w:pPr>
            <w:r w:rsidRPr="00F97CBC">
              <w:rPr>
                <w:rFonts w:eastAsiaTheme="minorHAnsi" w:cstheme="minorBidi"/>
                <w:b/>
              </w:rPr>
              <w:t>Idée principale 2</w:t>
            </w:r>
            <w:r w:rsidRPr="00F97CBC">
              <w:rPr>
                <w:bCs/>
              </w:rPr>
              <w:t xml:space="preserve"> : Argante incarne l’archétype du vieillard avare </w:t>
            </w:r>
            <w:r w:rsidRPr="00F97CBC">
              <w:t xml:space="preserve">de la </w:t>
            </w:r>
            <w:r w:rsidRPr="00F97CBC">
              <w:rPr>
                <w:i/>
                <w:iCs/>
              </w:rPr>
              <w:t>commedia dell’arte.</w:t>
            </w:r>
          </w:p>
        </w:tc>
      </w:tr>
      <w:tr w:rsidR="0076691D" w:rsidRPr="00956291" w14:paraId="735B6ECD" w14:textId="77777777" w:rsidTr="004B73F6">
        <w:trPr>
          <w:trHeight w:val="1296"/>
        </w:trPr>
        <w:tc>
          <w:tcPr>
            <w:tcW w:w="4390" w:type="dxa"/>
          </w:tcPr>
          <w:p w14:paraId="6C98BAD6" w14:textId="77777777" w:rsidR="0076691D" w:rsidRPr="00F97CBC" w:rsidRDefault="0076691D" w:rsidP="004B73F6">
            <w:pPr>
              <w:pStyle w:val="CDTableautexte"/>
              <w:jc w:val="both"/>
            </w:pPr>
            <w:r w:rsidRPr="00F97CBC">
              <w:rPr>
                <w:rFonts w:eastAsiaTheme="minorHAnsi" w:cstheme="minorBidi"/>
                <w:b/>
              </w:rPr>
              <w:t>Idée secondaire 1</w:t>
            </w:r>
            <w:r w:rsidRPr="00F97CBC">
              <w:rPr>
                <w:bCs/>
              </w:rPr>
              <w:t> : scapin invente un mensonge convaincant pour soutirer de l’argent à son maitre, Argante.</w:t>
            </w:r>
          </w:p>
        </w:tc>
        <w:tc>
          <w:tcPr>
            <w:tcW w:w="4394" w:type="dxa"/>
          </w:tcPr>
          <w:p w14:paraId="3A44902A" w14:textId="77777777" w:rsidR="0076691D" w:rsidRPr="00F97CBC" w:rsidRDefault="0076691D" w:rsidP="004B73F6">
            <w:pPr>
              <w:pStyle w:val="CDTableautexte"/>
              <w:jc w:val="both"/>
            </w:pPr>
            <w:r w:rsidRPr="00F97CBC">
              <w:rPr>
                <w:rFonts w:eastAsiaTheme="minorHAnsi" w:cstheme="minorBidi"/>
                <w:b/>
              </w:rPr>
              <w:t>Idée secondaire 1</w:t>
            </w:r>
            <w:r w:rsidRPr="00F97CBC">
              <w:rPr>
                <w:bCs/>
              </w:rPr>
              <w:t xml:space="preserve"> : </w:t>
            </w:r>
            <w:r w:rsidRPr="00F97CBC">
              <w:t>Argante est bouleversé par l’engagement imprudent de son fils dans un mariage.</w:t>
            </w:r>
          </w:p>
        </w:tc>
      </w:tr>
      <w:tr w:rsidR="0076691D" w:rsidRPr="00956291" w14:paraId="25087BCD" w14:textId="77777777" w:rsidTr="004B73F6">
        <w:trPr>
          <w:trHeight w:val="1296"/>
        </w:trPr>
        <w:tc>
          <w:tcPr>
            <w:tcW w:w="4390" w:type="dxa"/>
          </w:tcPr>
          <w:p w14:paraId="15B69C9F" w14:textId="77777777" w:rsidR="0076691D" w:rsidRPr="00F97CBC" w:rsidRDefault="0076691D" w:rsidP="004B73F6">
            <w:pPr>
              <w:pStyle w:val="CDTableautexte"/>
              <w:jc w:val="both"/>
            </w:pPr>
            <w:r w:rsidRPr="00F97CBC">
              <w:rPr>
                <w:rFonts w:eastAsiaTheme="minorHAnsi" w:cstheme="minorBidi"/>
                <w:b/>
                <w:lang w:val="fr-FR"/>
              </w:rPr>
              <w:t>Passage</w:t>
            </w:r>
            <w:r w:rsidRPr="00F97CBC">
              <w:rPr>
                <w:bCs/>
                <w:lang w:val="fr-FR"/>
              </w:rPr>
              <w:t xml:space="preserve"> : </w:t>
            </w:r>
            <w:proofErr w:type="gramStart"/>
            <w:r w:rsidRPr="00F97CBC">
              <w:t>« J’ai donc été</w:t>
            </w:r>
            <w:proofErr w:type="gramEnd"/>
            <w:r w:rsidRPr="00F97CBC">
              <w:t xml:space="preserve"> trouver le frère de cette fille […] et il donnera son consentement à rompre le mariage pourvu que vous lui donniez de l’argent » </w:t>
            </w:r>
            <w:r w:rsidRPr="00F97CBC">
              <w:rPr>
                <w:bCs/>
                <w:lang w:val="fr-FR"/>
              </w:rPr>
              <w:t>(Lignes 33-40)</w:t>
            </w:r>
          </w:p>
        </w:tc>
        <w:tc>
          <w:tcPr>
            <w:tcW w:w="4394" w:type="dxa"/>
          </w:tcPr>
          <w:p w14:paraId="19A333D7" w14:textId="77777777" w:rsidR="0076691D" w:rsidRPr="00F97CBC" w:rsidRDefault="0076691D" w:rsidP="004B73F6">
            <w:pPr>
              <w:pStyle w:val="CDTableautexte"/>
              <w:jc w:val="both"/>
              <w:rPr>
                <w:bCs/>
                <w:lang w:val="fr-FR"/>
              </w:rPr>
            </w:pPr>
            <w:r w:rsidRPr="00F97CBC">
              <w:rPr>
                <w:rFonts w:eastAsiaTheme="minorHAnsi" w:cstheme="minorBidi"/>
                <w:b/>
                <w:lang w:val="fr-FR"/>
              </w:rPr>
              <w:t>Passage</w:t>
            </w:r>
            <w:r w:rsidRPr="00F97CBC">
              <w:rPr>
                <w:bCs/>
                <w:lang w:val="fr-FR"/>
              </w:rPr>
              <w:t xml:space="preserve"> : « Avoir si peu de conduite et de considération ! S’aller jeter dans un engagement comme celui-là ! Ah ! ah ! jeunesse impertinente !» (Ligne 5-6)  </w:t>
            </w:r>
          </w:p>
        </w:tc>
      </w:tr>
      <w:tr w:rsidR="0076691D" w:rsidRPr="00956291" w14:paraId="2B556974" w14:textId="77777777" w:rsidTr="004B73F6">
        <w:trPr>
          <w:trHeight w:val="1296"/>
        </w:trPr>
        <w:tc>
          <w:tcPr>
            <w:tcW w:w="4390" w:type="dxa"/>
          </w:tcPr>
          <w:p w14:paraId="51821FE5" w14:textId="77777777" w:rsidR="0076691D" w:rsidRPr="00F97CBC" w:rsidRDefault="0076691D" w:rsidP="004B73F6">
            <w:pPr>
              <w:pStyle w:val="CDTableautexte"/>
              <w:jc w:val="both"/>
              <w:rPr>
                <w:bCs/>
              </w:rPr>
            </w:pPr>
            <w:r w:rsidRPr="00F97CBC">
              <w:rPr>
                <w:rFonts w:eastAsiaTheme="minorHAnsi" w:cstheme="minorBidi"/>
                <w:b/>
              </w:rPr>
              <w:t>Idée secondaire 2</w:t>
            </w:r>
            <w:r w:rsidRPr="00F97CBC">
              <w:rPr>
                <w:bCs/>
              </w:rPr>
              <w:t> : Scapin multiplie les demandes absurdes pour soutirer de l’argent à Argante.</w:t>
            </w:r>
          </w:p>
        </w:tc>
        <w:tc>
          <w:tcPr>
            <w:tcW w:w="4394" w:type="dxa"/>
          </w:tcPr>
          <w:p w14:paraId="080E656B" w14:textId="77777777" w:rsidR="0076691D" w:rsidRPr="00F97CBC" w:rsidRDefault="0076691D" w:rsidP="004B73F6">
            <w:pPr>
              <w:pStyle w:val="CDTableautexte"/>
              <w:jc w:val="both"/>
              <w:rPr>
                <w:bCs/>
                <w:color w:val="000000" w:themeColor="text1"/>
              </w:rPr>
            </w:pPr>
            <w:r w:rsidRPr="00F97CBC">
              <w:rPr>
                <w:rFonts w:eastAsiaTheme="minorHAnsi" w:cstheme="minorBidi"/>
                <w:b/>
              </w:rPr>
              <w:t>Idée secondaire 2</w:t>
            </w:r>
            <w:r w:rsidRPr="00F97CBC">
              <w:rPr>
                <w:bCs/>
              </w:rPr>
              <w:t xml:space="preserve"> : </w:t>
            </w:r>
            <w:r w:rsidRPr="00F97CBC">
              <w:rPr>
                <w:bCs/>
                <w:color w:val="000000" w:themeColor="text1"/>
                <w:lang w:val="fr-FR"/>
              </w:rPr>
              <w:t>Argante croit qu’il doit consulter à tout prix la justice pour annuler le mariage.</w:t>
            </w:r>
          </w:p>
        </w:tc>
      </w:tr>
      <w:tr w:rsidR="0076691D" w:rsidRPr="00956291" w14:paraId="6E77F543" w14:textId="77777777" w:rsidTr="004B73F6">
        <w:trPr>
          <w:trHeight w:val="1296"/>
        </w:trPr>
        <w:tc>
          <w:tcPr>
            <w:tcW w:w="4390" w:type="dxa"/>
          </w:tcPr>
          <w:p w14:paraId="06BB47BC" w14:textId="77777777" w:rsidR="0076691D" w:rsidRPr="00F97CBC" w:rsidRDefault="0076691D" w:rsidP="004B73F6">
            <w:pPr>
              <w:pStyle w:val="CDTableautexte"/>
              <w:jc w:val="both"/>
              <w:rPr>
                <w:bCs/>
                <w:lang w:val="fr-FR"/>
              </w:rPr>
            </w:pPr>
            <w:r w:rsidRPr="00F97CBC">
              <w:rPr>
                <w:rFonts w:eastAsiaTheme="minorHAnsi" w:cstheme="minorBidi"/>
                <w:b/>
                <w:lang w:val="fr-FR"/>
              </w:rPr>
              <w:t>Passage</w:t>
            </w:r>
            <w:r w:rsidRPr="00F97CBC">
              <w:rPr>
                <w:bCs/>
                <w:lang w:val="fr-FR"/>
              </w:rPr>
              <w:t> : « Il me faut aussi un cheval pour monter mon valet, qui coûtera bien trente pistoles. » (Ligne 61)</w:t>
            </w:r>
          </w:p>
          <w:p w14:paraId="59BB9A70" w14:textId="77777777" w:rsidR="0076691D" w:rsidRPr="00F97CBC" w:rsidRDefault="0076691D" w:rsidP="004B73F6">
            <w:pPr>
              <w:pStyle w:val="CDTableautexte"/>
              <w:jc w:val="both"/>
              <w:rPr>
                <w:bCs/>
                <w:lang w:val="fr-FR"/>
              </w:rPr>
            </w:pPr>
            <w:r w:rsidRPr="00F97CBC">
              <w:rPr>
                <w:bCs/>
                <w:lang w:val="fr-FR"/>
              </w:rPr>
              <w:t>« Il me faut encore, a-t-il dit, un mulet pour porter… » (Ligne 70)</w:t>
            </w:r>
          </w:p>
          <w:p w14:paraId="0D209BCC" w14:textId="77777777" w:rsidR="0076691D" w:rsidRPr="00F97CBC" w:rsidRDefault="0076691D" w:rsidP="004B73F6">
            <w:pPr>
              <w:pStyle w:val="CDTableautexte"/>
              <w:jc w:val="both"/>
              <w:rPr>
                <w:bCs/>
              </w:rPr>
            </w:pPr>
            <w:r w:rsidRPr="00F97CBC">
              <w:rPr>
                <w:bCs/>
              </w:rPr>
              <w:t>« Monsieur, Pour le mulet, pour son cheval, et celui de son homme, pour les harnais et les pistolets […] il demande en tout deux cents pistoles. » (Lignes 95- 97)</w:t>
            </w:r>
          </w:p>
        </w:tc>
        <w:tc>
          <w:tcPr>
            <w:tcW w:w="4394" w:type="dxa"/>
          </w:tcPr>
          <w:p w14:paraId="3705A42C" w14:textId="77777777" w:rsidR="0076691D" w:rsidRPr="00F97CBC" w:rsidRDefault="0076691D" w:rsidP="004B73F6">
            <w:pPr>
              <w:pStyle w:val="CDTableautexte"/>
              <w:jc w:val="both"/>
              <w:rPr>
                <w:color w:val="000000" w:themeColor="text1"/>
              </w:rPr>
            </w:pPr>
            <w:r w:rsidRPr="00F97CBC">
              <w:rPr>
                <w:rFonts w:eastAsiaTheme="minorHAnsi" w:cstheme="minorBidi"/>
                <w:b/>
                <w:color w:val="000000" w:themeColor="text1"/>
                <w:lang w:val="fr-FR"/>
              </w:rPr>
              <w:t>Passage</w:t>
            </w:r>
            <w:r w:rsidRPr="00F97CBC">
              <w:rPr>
                <w:bCs/>
                <w:color w:val="000000" w:themeColor="text1"/>
                <w:lang w:val="fr-FR"/>
              </w:rPr>
              <w:t> : « Voilà qui est bien. Mais ce mariage impertinent, qui trouble celui que nous voulons faire, est une chose que je ne puis souffrir, et je viens de consulter des avocats pour le faire casser. » (Ligne 21-23)</w:t>
            </w:r>
          </w:p>
        </w:tc>
      </w:tr>
      <w:tr w:rsidR="0076691D" w:rsidRPr="00956291" w14:paraId="1B1CD3C8" w14:textId="77777777" w:rsidTr="004B73F6">
        <w:trPr>
          <w:trHeight w:val="1296"/>
        </w:trPr>
        <w:tc>
          <w:tcPr>
            <w:tcW w:w="4390" w:type="dxa"/>
          </w:tcPr>
          <w:p w14:paraId="0B08FDE9" w14:textId="77777777" w:rsidR="0076691D" w:rsidRPr="00F97CBC" w:rsidRDefault="0076691D" w:rsidP="004B73F6">
            <w:pPr>
              <w:pStyle w:val="CDTableautexte"/>
              <w:jc w:val="both"/>
              <w:rPr>
                <w:bCs/>
                <w:lang w:val="fr-FR"/>
              </w:rPr>
            </w:pPr>
            <w:r w:rsidRPr="00F97CBC">
              <w:rPr>
                <w:rFonts w:eastAsiaTheme="minorHAnsi" w:cstheme="minorBidi"/>
                <w:b/>
              </w:rPr>
              <w:t>Idée secondaire 3</w:t>
            </w:r>
            <w:r w:rsidRPr="00F97CBC">
              <w:rPr>
                <w:bCs/>
              </w:rPr>
              <w:t xml:space="preserve"> : Scapin cherche à faire comprendre à Argante qu’il vaut mieux de ne pas aller en justice car il y aura du trouble. </w:t>
            </w:r>
          </w:p>
        </w:tc>
        <w:tc>
          <w:tcPr>
            <w:tcW w:w="4394" w:type="dxa"/>
          </w:tcPr>
          <w:p w14:paraId="73017CC7" w14:textId="77777777" w:rsidR="0076691D" w:rsidRPr="00F97CBC" w:rsidRDefault="0076691D" w:rsidP="004B73F6">
            <w:pPr>
              <w:pStyle w:val="CDTableautexte"/>
              <w:jc w:val="both"/>
              <w:rPr>
                <w:bCs/>
              </w:rPr>
            </w:pPr>
            <w:r w:rsidRPr="00F97CBC">
              <w:rPr>
                <w:rFonts w:eastAsiaTheme="minorHAnsi" w:cstheme="minorBidi"/>
                <w:b/>
              </w:rPr>
              <w:t>Idée secondaire 3</w:t>
            </w:r>
            <w:r w:rsidRPr="00F97CBC">
              <w:rPr>
                <w:bCs/>
              </w:rPr>
              <w:t> : Malgré les avertissements de Scapin, Argante préfère aller devant les juges plutôt que de donner de l’argent.</w:t>
            </w:r>
          </w:p>
        </w:tc>
      </w:tr>
      <w:tr w:rsidR="0076691D" w:rsidRPr="00956291" w14:paraId="32ADD4F5" w14:textId="77777777" w:rsidTr="004B73F6">
        <w:trPr>
          <w:trHeight w:val="1296"/>
        </w:trPr>
        <w:tc>
          <w:tcPr>
            <w:tcW w:w="4390" w:type="dxa"/>
          </w:tcPr>
          <w:p w14:paraId="3BF5724D" w14:textId="77777777" w:rsidR="0076691D" w:rsidRPr="00F97CBC" w:rsidRDefault="0076691D" w:rsidP="004B73F6">
            <w:pPr>
              <w:pStyle w:val="CDTableautexte"/>
              <w:rPr>
                <w:bCs/>
                <w:lang w:val="fr-FR"/>
              </w:rPr>
            </w:pPr>
            <w:r w:rsidRPr="00F97CBC">
              <w:rPr>
                <w:rFonts w:eastAsiaTheme="minorHAnsi" w:cstheme="minorBidi"/>
                <w:b/>
                <w:lang w:val="fr-FR"/>
              </w:rPr>
              <w:t>Passage</w:t>
            </w:r>
            <w:r w:rsidRPr="00F97CBC">
              <w:rPr>
                <w:bCs/>
                <w:lang w:val="fr-FR"/>
              </w:rPr>
              <w:t> :</w:t>
            </w:r>
            <w:r w:rsidRPr="00F97CBC">
              <w:rPr>
                <w:rFonts w:ascii="ff6" w:eastAsia="Times New Roman" w:hAnsi="ff6"/>
                <w:color w:val="000000"/>
                <w:sz w:val="48"/>
                <w:szCs w:val="48"/>
                <w:lang w:val="fr-FR" w:eastAsia="fr-FR"/>
              </w:rPr>
              <w:t xml:space="preserve"> </w:t>
            </w:r>
            <w:r w:rsidRPr="00F97CBC">
              <w:rPr>
                <w:bCs/>
              </w:rPr>
              <w:t>« C’est être damné dès ce monde que d’avoir à plaider ; et la seule pensée d’un procès serait capable de me faire fuir jusqu’aux Indes. » (Lignes 92-93)</w:t>
            </w:r>
          </w:p>
        </w:tc>
        <w:tc>
          <w:tcPr>
            <w:tcW w:w="4394" w:type="dxa"/>
          </w:tcPr>
          <w:p w14:paraId="522EDB39" w14:textId="77777777" w:rsidR="0076691D" w:rsidRPr="00F97CBC" w:rsidRDefault="0076691D" w:rsidP="004B73F6">
            <w:pPr>
              <w:pStyle w:val="CDTableautexte"/>
              <w:rPr>
                <w:bCs/>
                <w:lang w:val="fr-FR"/>
              </w:rPr>
            </w:pPr>
            <w:r w:rsidRPr="00F97CBC">
              <w:rPr>
                <w:rFonts w:eastAsiaTheme="minorHAnsi" w:cstheme="minorBidi"/>
                <w:b/>
                <w:lang w:val="fr-FR"/>
              </w:rPr>
              <w:t>Passage</w:t>
            </w:r>
            <w:r w:rsidRPr="00F97CBC">
              <w:rPr>
                <w:bCs/>
                <w:lang w:val="fr-FR"/>
              </w:rPr>
              <w:t> : «</w:t>
            </w:r>
            <w:r w:rsidRPr="00F97CBC">
              <w:t xml:space="preserve"> Non ; j’aime mieux plaider. » </w:t>
            </w:r>
            <w:r w:rsidRPr="00F97CBC">
              <w:rPr>
                <w:bCs/>
                <w:lang w:val="fr-FR"/>
              </w:rPr>
              <w:t>(Ligne 78)</w:t>
            </w:r>
          </w:p>
          <w:p w14:paraId="6A9CFF15" w14:textId="77777777" w:rsidR="0076691D" w:rsidRPr="00F97CBC" w:rsidRDefault="0076691D" w:rsidP="004B73F6">
            <w:pPr>
              <w:pStyle w:val="CDTableautexte"/>
              <w:rPr>
                <w:bCs/>
              </w:rPr>
            </w:pPr>
            <w:r w:rsidRPr="00F97CBC">
              <w:rPr>
                <w:bCs/>
                <w:lang w:val="fr-FR"/>
              </w:rPr>
              <w:t xml:space="preserve">« Allons, allons, nous plaiderons. » </w:t>
            </w:r>
            <w:r w:rsidRPr="00F97CBC">
              <w:rPr>
                <w:lang w:val="fr-FR"/>
              </w:rPr>
              <w:t>(Ligne 100)</w:t>
            </w:r>
          </w:p>
          <w:p w14:paraId="23F2BF9E" w14:textId="77777777" w:rsidR="0076691D" w:rsidRPr="00F97CBC" w:rsidRDefault="0076691D" w:rsidP="004B73F6">
            <w:pPr>
              <w:pStyle w:val="CDTableautexte"/>
              <w:rPr>
                <w:bCs/>
                <w:lang w:val="fr-FR"/>
              </w:rPr>
            </w:pPr>
            <w:r w:rsidRPr="00F97CBC">
              <w:rPr>
                <w:lang w:val="fr-FR"/>
              </w:rPr>
              <w:t>« Je plaiderai. » (Ligne 102)</w:t>
            </w:r>
          </w:p>
        </w:tc>
      </w:tr>
    </w:tbl>
    <w:p w14:paraId="626BDF0A" w14:textId="77777777" w:rsidR="00836A7D" w:rsidRDefault="00836A7D"/>
    <w:sectPr w:rsidR="00836A7D">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B968A" w14:textId="77777777" w:rsidR="00591894" w:rsidRDefault="00591894" w:rsidP="0076691D">
      <w:pPr>
        <w:spacing w:before="0" w:after="0" w:line="240" w:lineRule="auto"/>
      </w:pPr>
      <w:r>
        <w:separator/>
      </w:r>
    </w:p>
  </w:endnote>
  <w:endnote w:type="continuationSeparator" w:id="0">
    <w:p w14:paraId="5BC604E7" w14:textId="77777777" w:rsidR="00591894" w:rsidRDefault="00591894" w:rsidP="0076691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f6">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6621F" w14:textId="77777777" w:rsidR="0076691D" w:rsidRDefault="0076691D" w:rsidP="000C19B6">
    <w:pPr>
      <w:pStyle w:val="Pieddepage"/>
    </w:pPr>
  </w:p>
  <w:p w14:paraId="2FCF2C35" w14:textId="77777777" w:rsidR="0076691D" w:rsidRDefault="0076691D" w:rsidP="007E7A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0EE68" w14:textId="3D2BDA40" w:rsidR="0076691D" w:rsidRPr="0090294B" w:rsidRDefault="0076691D" w:rsidP="0090294B">
    <w:pPr>
      <w:tabs>
        <w:tab w:val="center" w:pos="4410"/>
        <w:tab w:val="right" w:pos="8820"/>
      </w:tabs>
      <w:spacing w:after="0" w:line="240" w:lineRule="auto"/>
      <w:rPr>
        <w:rFonts w:ascii="Verdana" w:hAnsi="Verdana"/>
        <w:color w:val="59727C"/>
        <w:spacing w:val="-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7CBC3" w14:textId="77777777" w:rsidR="00591894" w:rsidRDefault="00591894" w:rsidP="0076691D">
      <w:pPr>
        <w:spacing w:before="0" w:after="0" w:line="240" w:lineRule="auto"/>
      </w:pPr>
      <w:r>
        <w:separator/>
      </w:r>
    </w:p>
  </w:footnote>
  <w:footnote w:type="continuationSeparator" w:id="0">
    <w:p w14:paraId="502EC349" w14:textId="77777777" w:rsidR="00591894" w:rsidRDefault="00591894" w:rsidP="0076691D">
      <w:pPr>
        <w:spacing w:before="0" w:after="0" w:line="240" w:lineRule="auto"/>
      </w:pPr>
      <w:r>
        <w:continuationSeparator/>
      </w:r>
    </w:p>
  </w:footnote>
  <w:footnote w:id="1">
    <w:p w14:paraId="51CF9C8F" w14:textId="77777777" w:rsidR="0076691D" w:rsidRDefault="0076691D" w:rsidP="0076691D">
      <w:pPr>
        <w:pStyle w:val="CDnotedebasdepage"/>
      </w:pPr>
      <w:r w:rsidRPr="00C55AE9">
        <w:rPr>
          <w:rStyle w:val="Appelnotedebasdep"/>
        </w:rPr>
        <w:footnoteRef/>
      </w:r>
      <w:r>
        <w:t>.</w:t>
      </w:r>
      <w:r w:rsidRPr="005033DE">
        <w:tab/>
        <w:t xml:space="preserve">Molière. </w:t>
      </w:r>
      <w:r w:rsidRPr="005033DE">
        <w:rPr>
          <w:i/>
          <w:iCs/>
        </w:rPr>
        <w:t>Les Fourberies de Scapin,</w:t>
      </w:r>
      <w:r w:rsidRPr="005033DE">
        <w:t xml:space="preserve"> Bibliothèque numérique TV5Monde, p. 38-44.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606D2" w14:textId="77777777" w:rsidR="0076691D" w:rsidRDefault="0076691D" w:rsidP="008F6582">
    <w:pPr>
      <w:pStyle w:val="En-tte"/>
    </w:pPr>
  </w:p>
  <w:p w14:paraId="76307D34" w14:textId="77777777" w:rsidR="0076691D" w:rsidRDefault="0076691D" w:rsidP="00FF48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A6035"/>
    <w:multiLevelType w:val="hybridMultilevel"/>
    <w:tmpl w:val="ACD01854"/>
    <w:lvl w:ilvl="0" w:tplc="BADCFAFE">
      <w:start w:val="1"/>
      <w:numFmt w:val="bullet"/>
      <w:pStyle w:val="CDListepuce-N1"/>
      <w:lvlText w:val=""/>
      <w:lvlJc w:val="left"/>
      <w:pPr>
        <w:ind w:left="720" w:hanging="360"/>
      </w:pPr>
      <w:rPr>
        <w:rFonts w:ascii="Symbol" w:hAnsi="Symbol" w:hint="default"/>
        <w:color w:val="3E7E95"/>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69696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08"/>
  <w:hyphenationZone w:val="425"/>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91D"/>
    <w:rsid w:val="00591894"/>
    <w:rsid w:val="0076691D"/>
    <w:rsid w:val="00767D70"/>
    <w:rsid w:val="007D1ECB"/>
    <w:rsid w:val="00836A7D"/>
    <w:rsid w:val="00A76717"/>
    <w:rsid w:val="00F10050"/>
    <w:rsid w:val="00F93F9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F442"/>
  <w15:chartTrackingRefBased/>
  <w15:docId w15:val="{D70534EC-C164-4CE8-B691-39EDF76BC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1D"/>
    <w:pPr>
      <w:spacing w:before="240" w:after="180"/>
    </w:pPr>
    <w:rPr>
      <w:rFonts w:ascii="Garamond" w:hAnsi="Garamond"/>
      <w:kern w:val="0"/>
      <w:sz w:val="24"/>
      <w:szCs w:val="24"/>
      <w14:ligatures w14:val="none"/>
    </w:rPr>
  </w:style>
  <w:style w:type="paragraph" w:styleId="Titre1">
    <w:name w:val="heading 1"/>
    <w:basedOn w:val="Normal"/>
    <w:next w:val="Normal"/>
    <w:link w:val="Titre1Car"/>
    <w:uiPriority w:val="9"/>
    <w:qFormat/>
    <w:rsid w:val="00766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66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6691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6691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6691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6691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6691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6691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6691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691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6691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6691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6691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6691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6691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6691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6691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6691D"/>
    <w:rPr>
      <w:rFonts w:eastAsiaTheme="majorEastAsia" w:cstheme="majorBidi"/>
      <w:color w:val="272727" w:themeColor="text1" w:themeTint="D8"/>
    </w:rPr>
  </w:style>
  <w:style w:type="paragraph" w:styleId="Titre">
    <w:name w:val="Title"/>
    <w:basedOn w:val="Normal"/>
    <w:next w:val="Normal"/>
    <w:link w:val="TitreCar"/>
    <w:uiPriority w:val="10"/>
    <w:qFormat/>
    <w:rsid w:val="00766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6691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6691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6691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6691D"/>
    <w:pPr>
      <w:spacing w:before="160"/>
      <w:jc w:val="center"/>
    </w:pPr>
    <w:rPr>
      <w:i/>
      <w:iCs/>
      <w:color w:val="404040" w:themeColor="text1" w:themeTint="BF"/>
    </w:rPr>
  </w:style>
  <w:style w:type="character" w:customStyle="1" w:styleId="CitationCar">
    <w:name w:val="Citation Car"/>
    <w:basedOn w:val="Policepardfaut"/>
    <w:link w:val="Citation"/>
    <w:uiPriority w:val="29"/>
    <w:rsid w:val="0076691D"/>
    <w:rPr>
      <w:i/>
      <w:iCs/>
      <w:color w:val="404040" w:themeColor="text1" w:themeTint="BF"/>
    </w:rPr>
  </w:style>
  <w:style w:type="paragraph" w:styleId="Paragraphedeliste">
    <w:name w:val="List Paragraph"/>
    <w:basedOn w:val="Normal"/>
    <w:uiPriority w:val="34"/>
    <w:qFormat/>
    <w:rsid w:val="0076691D"/>
    <w:pPr>
      <w:ind w:left="720"/>
      <w:contextualSpacing/>
    </w:pPr>
  </w:style>
  <w:style w:type="character" w:styleId="Accentuationintense">
    <w:name w:val="Intense Emphasis"/>
    <w:basedOn w:val="Policepardfaut"/>
    <w:uiPriority w:val="21"/>
    <w:qFormat/>
    <w:rsid w:val="0076691D"/>
    <w:rPr>
      <w:i/>
      <w:iCs/>
      <w:color w:val="0F4761" w:themeColor="accent1" w:themeShade="BF"/>
    </w:rPr>
  </w:style>
  <w:style w:type="paragraph" w:styleId="Citationintense">
    <w:name w:val="Intense Quote"/>
    <w:basedOn w:val="Normal"/>
    <w:next w:val="Normal"/>
    <w:link w:val="CitationintenseCar"/>
    <w:uiPriority w:val="30"/>
    <w:qFormat/>
    <w:rsid w:val="00766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6691D"/>
    <w:rPr>
      <w:i/>
      <w:iCs/>
      <w:color w:val="0F4761" w:themeColor="accent1" w:themeShade="BF"/>
    </w:rPr>
  </w:style>
  <w:style w:type="character" w:styleId="Rfrenceintense">
    <w:name w:val="Intense Reference"/>
    <w:basedOn w:val="Policepardfaut"/>
    <w:uiPriority w:val="32"/>
    <w:qFormat/>
    <w:rsid w:val="0076691D"/>
    <w:rPr>
      <w:b/>
      <w:bCs/>
      <w:smallCaps/>
      <w:color w:val="0F4761" w:themeColor="accent1" w:themeShade="BF"/>
      <w:spacing w:val="5"/>
    </w:rPr>
  </w:style>
  <w:style w:type="paragraph" w:customStyle="1" w:styleId="CDTitreniveau2">
    <w:name w:val="CàD_Titre niveau 2"/>
    <w:next w:val="Normal"/>
    <w:qFormat/>
    <w:rsid w:val="0076691D"/>
    <w:pPr>
      <w:spacing w:before="360" w:after="180" w:line="460" w:lineRule="exact"/>
    </w:pPr>
    <w:rPr>
      <w:rFonts w:ascii="Garamond" w:eastAsia="Times New Roman" w:hAnsi="Garamond" w:cs="Times New Roman"/>
      <w:b/>
      <w:color w:val="7A8E95"/>
      <w:kern w:val="0"/>
      <w:sz w:val="40"/>
      <w:szCs w:val="20"/>
      <w14:ligatures w14:val="none"/>
    </w:rPr>
  </w:style>
  <w:style w:type="paragraph" w:customStyle="1" w:styleId="CDTitreniveau4">
    <w:name w:val="CàD_Titre niveau 4"/>
    <w:basedOn w:val="Normal"/>
    <w:qFormat/>
    <w:rsid w:val="0076691D"/>
    <w:pPr>
      <w:spacing w:after="120" w:line="240" w:lineRule="exact"/>
      <w:outlineLvl w:val="2"/>
    </w:pPr>
    <w:rPr>
      <w:rFonts w:eastAsia="Times New Roman" w:cs="Arial"/>
      <w:b/>
      <w:color w:val="262626"/>
      <w:szCs w:val="28"/>
    </w:rPr>
  </w:style>
  <w:style w:type="paragraph" w:customStyle="1" w:styleId="CDNormal">
    <w:name w:val="CàD_Normal"/>
    <w:basedOn w:val="Normal"/>
    <w:qFormat/>
    <w:rsid w:val="0076691D"/>
    <w:pPr>
      <w:spacing w:line="300" w:lineRule="exact"/>
    </w:pPr>
  </w:style>
  <w:style w:type="paragraph" w:styleId="En-tte">
    <w:name w:val="header"/>
    <w:basedOn w:val="Normal"/>
    <w:link w:val="En-tteCar"/>
    <w:uiPriority w:val="99"/>
    <w:unhideWhenUsed/>
    <w:rsid w:val="0076691D"/>
    <w:pPr>
      <w:tabs>
        <w:tab w:val="center" w:pos="4320"/>
        <w:tab w:val="right" w:pos="8640"/>
      </w:tabs>
      <w:spacing w:after="0" w:line="240" w:lineRule="auto"/>
    </w:pPr>
  </w:style>
  <w:style w:type="character" w:customStyle="1" w:styleId="En-tteCar">
    <w:name w:val="En-tête Car"/>
    <w:basedOn w:val="Policepardfaut"/>
    <w:link w:val="En-tte"/>
    <w:uiPriority w:val="99"/>
    <w:rsid w:val="0076691D"/>
    <w:rPr>
      <w:rFonts w:ascii="Garamond" w:hAnsi="Garamond"/>
      <w:kern w:val="0"/>
      <w:sz w:val="24"/>
      <w:szCs w:val="24"/>
      <w14:ligatures w14:val="none"/>
    </w:rPr>
  </w:style>
  <w:style w:type="paragraph" w:styleId="Pieddepage">
    <w:name w:val="footer"/>
    <w:basedOn w:val="Normal"/>
    <w:link w:val="PieddepageCar"/>
    <w:uiPriority w:val="99"/>
    <w:unhideWhenUsed/>
    <w:rsid w:val="0076691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6691D"/>
    <w:rPr>
      <w:rFonts w:ascii="Garamond" w:hAnsi="Garamond"/>
      <w:kern w:val="0"/>
      <w:sz w:val="24"/>
      <w:szCs w:val="24"/>
      <w14:ligatures w14:val="none"/>
    </w:rPr>
  </w:style>
  <w:style w:type="paragraph" w:customStyle="1" w:styleId="CDNormalGras">
    <w:name w:val="CàD_Normal Gras"/>
    <w:basedOn w:val="Normal"/>
    <w:qFormat/>
    <w:rsid w:val="0076691D"/>
    <w:pPr>
      <w:spacing w:after="120" w:line="262" w:lineRule="auto"/>
    </w:pPr>
    <w:rPr>
      <w:b/>
    </w:rPr>
  </w:style>
  <w:style w:type="paragraph" w:customStyle="1" w:styleId="CDTableautexte">
    <w:name w:val="CàD_Tableau texte"/>
    <w:basedOn w:val="Normal"/>
    <w:qFormat/>
    <w:rsid w:val="0076691D"/>
    <w:pPr>
      <w:tabs>
        <w:tab w:val="left" w:pos="1484"/>
      </w:tabs>
      <w:spacing w:before="80" w:after="80" w:line="220" w:lineRule="exact"/>
    </w:pPr>
    <w:rPr>
      <w:rFonts w:ascii="Verdana" w:hAnsi="Verdana"/>
      <w:sz w:val="16"/>
    </w:rPr>
  </w:style>
  <w:style w:type="paragraph" w:customStyle="1" w:styleId="CDListepuce-N1">
    <w:name w:val="CàD_Liste à puce - N1"/>
    <w:basedOn w:val="Normal"/>
    <w:qFormat/>
    <w:rsid w:val="0076691D"/>
    <w:pPr>
      <w:numPr>
        <w:numId w:val="1"/>
      </w:numPr>
      <w:spacing w:before="80" w:after="120" w:line="300" w:lineRule="exact"/>
      <w:ind w:left="360"/>
    </w:pPr>
    <w:rPr>
      <w:noProof/>
      <w:lang w:val="en-CA"/>
    </w:rPr>
  </w:style>
  <w:style w:type="character" w:styleId="Appelnotedebasdep">
    <w:name w:val="footnote reference"/>
    <w:basedOn w:val="Policepardfaut"/>
    <w:uiPriority w:val="99"/>
    <w:semiHidden/>
    <w:unhideWhenUsed/>
    <w:rsid w:val="0076691D"/>
    <w:rPr>
      <w:vertAlign w:val="superscript"/>
    </w:rPr>
  </w:style>
  <w:style w:type="table" w:styleId="Grilledutableau">
    <w:name w:val="Table Grid"/>
    <w:basedOn w:val="TableauNormal"/>
    <w:rsid w:val="0076691D"/>
    <w:pPr>
      <w:spacing w:after="0" w:line="240" w:lineRule="auto"/>
    </w:pPr>
    <w:rPr>
      <w:rFonts w:ascii="Calibri" w:eastAsia="Calibri" w:hAnsi="Calibri" w:cs="Times New Roman"/>
      <w:kern w:val="0"/>
      <w:sz w:val="20"/>
      <w:szCs w:val="20"/>
      <w:lang w:eastAsia="fr-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Dnotedebasdepage">
    <w:name w:val="CàD_note de bas de page"/>
    <w:basedOn w:val="Notedebasdepage"/>
    <w:qFormat/>
    <w:rsid w:val="0076691D"/>
    <w:pPr>
      <w:spacing w:after="80" w:line="240" w:lineRule="exact"/>
      <w:ind w:left="288" w:hanging="288"/>
    </w:pPr>
    <w:rPr>
      <w:sz w:val="18"/>
      <w:szCs w:val="16"/>
    </w:rPr>
  </w:style>
  <w:style w:type="paragraph" w:customStyle="1" w:styleId="CDTitrecentr">
    <w:name w:val="CàD_Titre centré"/>
    <w:basedOn w:val="CDNormalGras"/>
    <w:qFormat/>
    <w:rsid w:val="0076691D"/>
    <w:pPr>
      <w:spacing w:after="180"/>
      <w:jc w:val="center"/>
    </w:pPr>
    <w:rPr>
      <w:szCs w:val="22"/>
    </w:rPr>
  </w:style>
  <w:style w:type="paragraph" w:styleId="Notedebasdepage">
    <w:name w:val="footnote text"/>
    <w:basedOn w:val="Normal"/>
    <w:link w:val="NotedebasdepageCar"/>
    <w:uiPriority w:val="99"/>
    <w:semiHidden/>
    <w:unhideWhenUsed/>
    <w:rsid w:val="0076691D"/>
    <w:pPr>
      <w:spacing w:before="0" w:after="0" w:line="240" w:lineRule="auto"/>
    </w:pPr>
    <w:rPr>
      <w:sz w:val="20"/>
      <w:szCs w:val="20"/>
    </w:rPr>
  </w:style>
  <w:style w:type="character" w:customStyle="1" w:styleId="NotedebasdepageCar">
    <w:name w:val="Note de bas de page Car"/>
    <w:basedOn w:val="Policepardfaut"/>
    <w:link w:val="Notedebasdepage"/>
    <w:uiPriority w:val="99"/>
    <w:semiHidden/>
    <w:rsid w:val="0076691D"/>
    <w:rPr>
      <w:rFonts w:ascii="Garamond" w:hAnsi="Garamond"/>
      <w:kern w:val="0"/>
      <w:sz w:val="20"/>
      <w:szCs w:val="20"/>
      <w14:ligatures w14:val="none"/>
    </w:rPr>
  </w:style>
  <w:style w:type="character" w:styleId="Numrodeligne">
    <w:name w:val="line number"/>
    <w:basedOn w:val="Policepardfaut"/>
    <w:uiPriority w:val="99"/>
    <w:semiHidden/>
    <w:unhideWhenUsed/>
    <w:rsid w:val="00766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1847</Words>
  <Characters>10162</Characters>
  <Application>Microsoft Office Word</Application>
  <DocSecurity>0</DocSecurity>
  <Lines>84</Lines>
  <Paragraphs>23</Paragraphs>
  <ScaleCrop>false</ScaleCrop>
  <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Kudiatuka</dc:creator>
  <cp:keywords/>
  <dc:description/>
  <cp:lastModifiedBy>Luis Kudiatuka</cp:lastModifiedBy>
  <cp:revision>1</cp:revision>
  <dcterms:created xsi:type="dcterms:W3CDTF">2025-07-14T20:35:00Z</dcterms:created>
  <dcterms:modified xsi:type="dcterms:W3CDTF">2025-07-14T20:38:00Z</dcterms:modified>
</cp:coreProperties>
</file>